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093E" w14:textId="77777777" w:rsidR="00A009E1" w:rsidRDefault="00A009E1" w:rsidP="00A009E1">
      <w:pPr>
        <w:spacing w:after="0"/>
        <w:jc w:val="center"/>
        <w:rPr>
          <w:rFonts w:cs="Calibri"/>
          <w:b/>
          <w:sz w:val="28"/>
          <w:szCs w:val="28"/>
        </w:rPr>
      </w:pPr>
      <w:bookmarkStart w:id="0" w:name="_Hlk481495486"/>
    </w:p>
    <w:p w14:paraId="7364340B" w14:textId="127385F3" w:rsidR="00867A69" w:rsidRPr="00683E99" w:rsidRDefault="009E74FB" w:rsidP="00A009E1">
      <w:pPr>
        <w:spacing w:after="240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Promot</w:t>
      </w:r>
      <w:r w:rsidR="002921ED">
        <w:rPr>
          <w:rFonts w:cs="Calibri"/>
          <w:b/>
          <w:sz w:val="26"/>
          <w:szCs w:val="26"/>
        </w:rPr>
        <w:t>e</w:t>
      </w:r>
      <w:r>
        <w:rPr>
          <w:rFonts w:cs="Calibri"/>
          <w:b/>
          <w:sz w:val="26"/>
          <w:szCs w:val="26"/>
        </w:rPr>
        <w:t xml:space="preserve"> Child Safety with</w:t>
      </w:r>
      <w:r w:rsidR="002921ED">
        <w:rPr>
          <w:rFonts w:cs="Calibri"/>
          <w:b/>
          <w:sz w:val="26"/>
          <w:szCs w:val="26"/>
        </w:rPr>
        <w:t xml:space="preserve"> the</w:t>
      </w:r>
      <w:r>
        <w:rPr>
          <w:rFonts w:cs="Calibri"/>
          <w:b/>
          <w:sz w:val="26"/>
          <w:szCs w:val="26"/>
        </w:rPr>
        <w:t xml:space="preserve"> </w:t>
      </w:r>
      <w:proofErr w:type="spellStart"/>
      <w:r w:rsidR="00607EF5">
        <w:rPr>
          <w:rFonts w:cs="Calibri"/>
          <w:b/>
          <w:sz w:val="26"/>
          <w:szCs w:val="26"/>
        </w:rPr>
        <w:t>FlexShade</w:t>
      </w:r>
      <w:proofErr w:type="spellEnd"/>
      <w:r w:rsidR="00EE240B">
        <w:rPr>
          <w:rFonts w:cs="Calibri"/>
          <w:b/>
          <w:sz w:val="26"/>
          <w:szCs w:val="26"/>
        </w:rPr>
        <w:t>®</w:t>
      </w:r>
      <w:r w:rsidR="002921ED">
        <w:rPr>
          <w:rFonts w:cs="Calibri"/>
          <w:b/>
          <w:sz w:val="26"/>
          <w:szCs w:val="26"/>
        </w:rPr>
        <w:t xml:space="preserve"> </w:t>
      </w:r>
      <w:r w:rsidR="00931960">
        <w:rPr>
          <w:rFonts w:cs="Calibri"/>
          <w:b/>
          <w:sz w:val="26"/>
          <w:szCs w:val="26"/>
        </w:rPr>
        <w:t xml:space="preserve">Recharge </w:t>
      </w:r>
      <w:r w:rsidR="002921ED">
        <w:rPr>
          <w:rFonts w:cs="Calibri"/>
          <w:b/>
          <w:sz w:val="26"/>
          <w:szCs w:val="26"/>
        </w:rPr>
        <w:t>EZ-Lift</w:t>
      </w:r>
      <w:r w:rsidR="00931960">
        <w:rPr>
          <w:rFonts w:cs="Calibri"/>
          <w:b/>
          <w:sz w:val="26"/>
          <w:szCs w:val="26"/>
        </w:rPr>
        <w:t xml:space="preserve"> Option</w:t>
      </w:r>
    </w:p>
    <w:p w14:paraId="232351C7" w14:textId="1ABF23D6" w:rsidR="002921ED" w:rsidRDefault="00867A69" w:rsidP="009E74FB">
      <w:pPr>
        <w:rPr>
          <w:rFonts w:cs="Calibri"/>
        </w:rPr>
      </w:pPr>
      <w:r w:rsidRPr="00406F96">
        <w:rPr>
          <w:rFonts w:cs="Calibri"/>
          <w:b/>
        </w:rPr>
        <w:t xml:space="preserve">(Spiceland, Ind.) </w:t>
      </w:r>
      <w:r>
        <w:rPr>
          <w:rFonts w:cs="Calibri"/>
          <w:b/>
        </w:rPr>
        <w:t>–</w:t>
      </w:r>
      <w:r w:rsidRPr="00802D91">
        <w:rPr>
          <w:rFonts w:cs="Calibri"/>
        </w:rPr>
        <w:t xml:space="preserve"> </w:t>
      </w:r>
      <w:r w:rsidR="002921ED" w:rsidRPr="009E74FB">
        <w:rPr>
          <w:rFonts w:cs="Calibri"/>
        </w:rPr>
        <w:t xml:space="preserve">Manually operated window shades are a popular choice in many settings because they are less expensive than motorized solutions. </w:t>
      </w:r>
      <w:r w:rsidR="002921ED">
        <w:rPr>
          <w:rFonts w:cs="Calibri"/>
        </w:rPr>
        <w:t xml:space="preserve">However, shades with cords and </w:t>
      </w:r>
      <w:r w:rsidR="00575D44" w:rsidRPr="00575D44">
        <w:rPr>
          <w:rFonts w:cs="Calibri"/>
        </w:rPr>
        <w:t xml:space="preserve">chains that are not properly tensioned </w:t>
      </w:r>
      <w:r w:rsidR="002921ED">
        <w:rPr>
          <w:rFonts w:cs="Calibri"/>
        </w:rPr>
        <w:t xml:space="preserve"> present a choking hazard for small children.</w:t>
      </w:r>
    </w:p>
    <w:p w14:paraId="01DC0D7B" w14:textId="08DF790B" w:rsidR="002921ED" w:rsidRDefault="002921ED" w:rsidP="009E74FB">
      <w:pPr>
        <w:rPr>
          <w:rFonts w:cs="Calibri"/>
        </w:rPr>
      </w:pPr>
      <w:r>
        <w:rPr>
          <w:rFonts w:cs="Calibri"/>
        </w:rPr>
        <w:t>That’s why Draper</w:t>
      </w:r>
      <w:r w:rsidR="0014186A">
        <w:rPr>
          <w:rFonts w:cs="Calibri"/>
        </w:rPr>
        <w:t>®</w:t>
      </w:r>
      <w:r>
        <w:rPr>
          <w:rFonts w:cs="Calibri"/>
        </w:rPr>
        <w:t xml:space="preserve"> has added </w:t>
      </w:r>
      <w:r w:rsidR="00262C7B">
        <w:rPr>
          <w:rFonts w:cs="Calibri"/>
        </w:rPr>
        <w:t>a new</w:t>
      </w:r>
      <w:r w:rsidR="002F530F">
        <w:rPr>
          <w:rFonts w:cs="Calibri"/>
        </w:rPr>
        <w:t xml:space="preserve"> control option to the </w:t>
      </w:r>
      <w:proofErr w:type="spellStart"/>
      <w:r w:rsidR="002F530F">
        <w:rPr>
          <w:rFonts w:cs="Calibri"/>
        </w:rPr>
        <w:t>FlexShade</w:t>
      </w:r>
      <w:proofErr w:type="spellEnd"/>
      <w:r w:rsidR="0014186A">
        <w:rPr>
          <w:rFonts w:cs="Calibri"/>
        </w:rPr>
        <w:t>®</w:t>
      </w:r>
      <w:r w:rsidR="002F530F">
        <w:rPr>
          <w:rFonts w:cs="Calibri"/>
        </w:rPr>
        <w:t xml:space="preserve"> Recharge</w:t>
      </w:r>
      <w:r>
        <w:rPr>
          <w:rFonts w:cs="Calibri"/>
        </w:rPr>
        <w:t xml:space="preserve"> battery-operated window shade. The EZ-Lift </w:t>
      </w:r>
      <w:r w:rsidR="002F530F">
        <w:rPr>
          <w:rFonts w:cs="Calibri"/>
        </w:rPr>
        <w:t>option</w:t>
      </w:r>
      <w:r>
        <w:rPr>
          <w:rFonts w:cs="Calibri"/>
        </w:rPr>
        <w:t xml:space="preserve"> does what other motorized shades can’t: it </w:t>
      </w:r>
      <w:r w:rsidR="00355C03">
        <w:rPr>
          <w:rFonts w:cs="Calibri"/>
        </w:rPr>
        <w:t>brings</w:t>
      </w:r>
      <w:r>
        <w:rPr>
          <w:rFonts w:cs="Calibri"/>
        </w:rPr>
        <w:t xml:space="preserve"> motorization to projects where budget has previously been a barrier.</w:t>
      </w:r>
    </w:p>
    <w:p w14:paraId="2AFC300B" w14:textId="53223BEE" w:rsidR="002921ED" w:rsidRPr="009E74FB" w:rsidRDefault="002921ED" w:rsidP="002921ED">
      <w:pPr>
        <w:rPr>
          <w:rFonts w:cs="Calibri"/>
        </w:rPr>
      </w:pPr>
      <w:r w:rsidRPr="009E74FB">
        <w:rPr>
          <w:rFonts w:cs="Calibri"/>
        </w:rPr>
        <w:t xml:space="preserve">A </w:t>
      </w:r>
      <w:r>
        <w:rPr>
          <w:rFonts w:cs="Calibri"/>
        </w:rPr>
        <w:t xml:space="preserve">rigid </w:t>
      </w:r>
      <w:r w:rsidRPr="009E74FB">
        <w:rPr>
          <w:rFonts w:cs="Calibri"/>
        </w:rPr>
        <w:t>control wand is attached to the shade</w:t>
      </w:r>
      <w:r>
        <w:rPr>
          <w:rFonts w:cs="Calibri"/>
        </w:rPr>
        <w:t xml:space="preserve"> and operates with a simple button press. The battery is </w:t>
      </w:r>
      <w:r w:rsidRPr="009E74FB">
        <w:rPr>
          <w:rFonts w:cs="Calibri"/>
        </w:rPr>
        <w:t>rechargeable</w:t>
      </w:r>
      <w:r>
        <w:rPr>
          <w:rFonts w:cs="Calibri"/>
        </w:rPr>
        <w:t xml:space="preserve"> and</w:t>
      </w:r>
      <w:r w:rsidRPr="009E74FB">
        <w:rPr>
          <w:rFonts w:cs="Calibri"/>
        </w:rPr>
        <w:t xml:space="preserve"> accepts any micro-USB charger</w:t>
      </w:r>
      <w:r>
        <w:rPr>
          <w:rFonts w:cs="Calibri"/>
        </w:rPr>
        <w:t>, so you’ll never have the expense and labor of replacement</w:t>
      </w:r>
      <w:r w:rsidRPr="009E74FB">
        <w:rPr>
          <w:rFonts w:cs="Calibri"/>
        </w:rPr>
        <w:t>.</w:t>
      </w:r>
      <w:r>
        <w:rPr>
          <w:rFonts w:cs="Calibri"/>
        </w:rPr>
        <w:t xml:space="preserve"> And with no wiring, installation is less expensive. The </w:t>
      </w:r>
      <w:proofErr w:type="spellStart"/>
      <w:r w:rsidR="00931960">
        <w:rPr>
          <w:rFonts w:cs="Calibri"/>
        </w:rPr>
        <w:t>FlexShade</w:t>
      </w:r>
      <w:proofErr w:type="spellEnd"/>
      <w:r w:rsidR="00931960">
        <w:rPr>
          <w:rFonts w:cs="Calibri"/>
        </w:rPr>
        <w:t xml:space="preserve"> Recharge with </w:t>
      </w:r>
      <w:r>
        <w:rPr>
          <w:rFonts w:cs="Calibri"/>
        </w:rPr>
        <w:t xml:space="preserve">EZ-Lift </w:t>
      </w:r>
      <w:r w:rsidR="00931960">
        <w:rPr>
          <w:rFonts w:cs="Calibri"/>
        </w:rPr>
        <w:t xml:space="preserve">motor </w:t>
      </w:r>
      <w:r>
        <w:rPr>
          <w:rFonts w:cs="Calibri"/>
        </w:rPr>
        <w:t>installs like a manual shade!</w:t>
      </w:r>
    </w:p>
    <w:p w14:paraId="25263D75" w14:textId="50F6B1DD" w:rsidR="00683E99" w:rsidRDefault="009E74FB" w:rsidP="009E74FB">
      <w:pPr>
        <w:rPr>
          <w:rFonts w:cs="Calibri"/>
        </w:rPr>
      </w:pPr>
      <w:r w:rsidRPr="009E74FB">
        <w:rPr>
          <w:rFonts w:cs="Calibri"/>
        </w:rPr>
        <w:t>Please</w:t>
      </w:r>
      <w:r w:rsidR="002921ED">
        <w:rPr>
          <w:rFonts w:cs="Calibri"/>
        </w:rPr>
        <w:t xml:space="preserve"> visit </w:t>
      </w:r>
      <w:r w:rsidR="002921ED" w:rsidRPr="00EE240B">
        <w:rPr>
          <w:rFonts w:cs="Calibri"/>
          <w:b/>
          <w:bCs/>
        </w:rPr>
        <w:t>draperinc.com</w:t>
      </w:r>
      <w:r w:rsidR="002921ED">
        <w:rPr>
          <w:rFonts w:cs="Calibri"/>
        </w:rPr>
        <w:t xml:space="preserve"> to learn more.</w:t>
      </w:r>
    </w:p>
    <w:p w14:paraId="23125C81" w14:textId="77777777" w:rsidR="00EE240B" w:rsidRDefault="00EE240B" w:rsidP="009E74FB">
      <w:pPr>
        <w:rPr>
          <w:rFonts w:cs="Calibri"/>
        </w:rPr>
      </w:pPr>
    </w:p>
    <w:p w14:paraId="0F36D46F" w14:textId="0A318C3F" w:rsidR="00F1688D" w:rsidRDefault="00867A69" w:rsidP="00D53734">
      <w:pPr>
        <w:rPr>
          <w:rFonts w:cs="Calibri"/>
        </w:rPr>
      </w:pPr>
      <w:r w:rsidRPr="00406F96">
        <w:rPr>
          <w:rFonts w:cs="Calibri"/>
          <w:b/>
          <w:u w:val="single"/>
        </w:rPr>
        <w:t>About Draper</w:t>
      </w:r>
      <w:r w:rsidRPr="00406F96">
        <w:rPr>
          <w:rFonts w:cs="Calibri"/>
          <w:b/>
          <w:u w:val="single"/>
        </w:rPr>
        <w:br/>
      </w:r>
      <w:proofErr w:type="spellStart"/>
      <w:r w:rsidR="003D799B" w:rsidRPr="003D799B">
        <w:rPr>
          <w:rFonts w:cs="Calibri"/>
        </w:rPr>
        <w:t>Draper</w:t>
      </w:r>
      <w:proofErr w:type="spellEnd"/>
      <w:r w:rsidR="003D799B" w:rsidRPr="003D799B">
        <w:rPr>
          <w:rFonts w:cs="Calibri"/>
        </w:rPr>
        <w:t xml:space="preserve">, Inc. creates core, advanced, and tailored solutions for the </w:t>
      </w:r>
      <w:r w:rsidR="003503BA">
        <w:rPr>
          <w:rFonts w:cs="Calibri"/>
        </w:rPr>
        <w:t>residential</w:t>
      </w:r>
      <w:r w:rsidR="003D799B" w:rsidRPr="003D799B">
        <w:rPr>
          <w:rFonts w:cs="Calibri"/>
        </w:rPr>
        <w:t xml:space="preserve"> marketplace, including</w:t>
      </w:r>
      <w:r w:rsidR="003503BA">
        <w:rPr>
          <w:rFonts w:cs="Calibri"/>
        </w:rPr>
        <w:t xml:space="preserve"> motorized indoor and outdoor window shades,</w:t>
      </w:r>
      <w:r w:rsidR="003D799B" w:rsidRPr="003D799B">
        <w:rPr>
          <w:rFonts w:cs="Calibri"/>
        </w:rPr>
        <w:t xml:space="preserve"> projection screens, custom AV mounts, structures, enclosures</w:t>
      </w:r>
      <w:r w:rsidR="005E5D01">
        <w:rPr>
          <w:rFonts w:cs="Calibri"/>
        </w:rPr>
        <w:t>,</w:t>
      </w:r>
      <w:r w:rsidR="003D799B" w:rsidRPr="003D799B">
        <w:rPr>
          <w:rFonts w:cs="Calibri"/>
        </w:rPr>
        <w:t xml:space="preserve"> and lifts</w:t>
      </w:r>
      <w:r w:rsidR="003503BA">
        <w:rPr>
          <w:rFonts w:cs="Calibri"/>
        </w:rPr>
        <w:t xml:space="preserve">. </w:t>
      </w:r>
      <w:r w:rsidR="003D799B" w:rsidRPr="003D799B">
        <w:rPr>
          <w:rFonts w:cs="Calibri"/>
        </w:rPr>
        <w:t xml:space="preserve">Established in 1902, Draper markets through a network of dealers and distributors to the </w:t>
      </w:r>
      <w:r w:rsidR="003503BA">
        <w:rPr>
          <w:rFonts w:cs="Calibri"/>
        </w:rPr>
        <w:t xml:space="preserve">residential, </w:t>
      </w:r>
      <w:r w:rsidR="003D799B" w:rsidRPr="003D799B">
        <w:rPr>
          <w:rFonts w:cs="Calibri"/>
        </w:rPr>
        <w:t>commercial, architectural,</w:t>
      </w:r>
      <w:r w:rsidR="003503BA">
        <w:rPr>
          <w:rFonts w:cs="Calibri"/>
        </w:rPr>
        <w:t xml:space="preserve"> and</w:t>
      </w:r>
      <w:r w:rsidR="003D799B" w:rsidRPr="003D799B">
        <w:rPr>
          <w:rFonts w:cs="Calibri"/>
        </w:rPr>
        <w:t xml:space="preserve"> education</w:t>
      </w:r>
      <w:r w:rsidR="003503BA">
        <w:rPr>
          <w:rFonts w:cs="Calibri"/>
        </w:rPr>
        <w:t xml:space="preserve"> </w:t>
      </w:r>
      <w:r w:rsidR="003D799B" w:rsidRPr="003D799B">
        <w:rPr>
          <w:rFonts w:cs="Calibri"/>
        </w:rPr>
        <w:t>markets</w:t>
      </w:r>
      <w:r w:rsidR="002A4271" w:rsidRPr="00E84530">
        <w:rPr>
          <w:rFonts w:cs="Calibri"/>
        </w:rPr>
        <w:t xml:space="preserve">. To learn more, visit </w:t>
      </w:r>
      <w:hyperlink r:id="rId10" w:history="1">
        <w:r w:rsidR="002A4271" w:rsidRPr="009E714A">
          <w:rPr>
            <w:rStyle w:val="Hyperlink"/>
            <w:rFonts w:cs="Calibri"/>
          </w:rPr>
          <w:t>www.draperinc.com</w:t>
        </w:r>
      </w:hyperlink>
      <w:r w:rsidRPr="00E84530">
        <w:rPr>
          <w:rFonts w:cs="Calibri"/>
        </w:rPr>
        <w:t>.</w:t>
      </w:r>
    </w:p>
    <w:p w14:paraId="5D84C1C6" w14:textId="49CBFE10" w:rsidR="00A83F49" w:rsidRPr="00867A69" w:rsidRDefault="00867A69" w:rsidP="00867A69">
      <w:pPr>
        <w:spacing w:after="120"/>
        <w:rPr>
          <w:rFonts w:cs="Calibri"/>
          <w:b/>
        </w:rPr>
      </w:pPr>
      <w:r w:rsidRPr="00406F96">
        <w:rPr>
          <w:rFonts w:cs="Calibri"/>
          <w:b/>
        </w:rPr>
        <w:t>Media Contact:</w:t>
      </w:r>
      <w:r w:rsidRPr="00406F96">
        <w:rPr>
          <w:rFonts w:cs="Calibri"/>
          <w:b/>
        </w:rPr>
        <w:br/>
      </w:r>
      <w:bookmarkEnd w:id="0"/>
      <w:r w:rsidRPr="00406F96">
        <w:rPr>
          <w:rFonts w:cs="Calibri"/>
        </w:rPr>
        <w:t>Terry Coffey</w:t>
      </w:r>
      <w:r>
        <w:rPr>
          <w:rFonts w:cs="Calibri"/>
        </w:rPr>
        <w:br/>
      </w:r>
      <w:r w:rsidRPr="00406F96">
        <w:rPr>
          <w:rFonts w:cs="Calibri"/>
        </w:rPr>
        <w:t>Phone:</w:t>
      </w:r>
      <w:r w:rsidRPr="00406F96">
        <w:rPr>
          <w:rFonts w:cs="Calibri"/>
        </w:rPr>
        <w:tab/>
        <w:t>765-856-1230</w:t>
      </w:r>
      <w:r>
        <w:rPr>
          <w:rFonts w:cs="Calibri"/>
        </w:rPr>
        <w:br/>
      </w:r>
      <w:r w:rsidRPr="00406F96">
        <w:rPr>
          <w:rFonts w:cs="Calibri"/>
        </w:rPr>
        <w:t>E-mail:</w:t>
      </w:r>
      <w:r w:rsidRPr="00406F96">
        <w:rPr>
          <w:rFonts w:cs="Calibri"/>
        </w:rPr>
        <w:tab/>
      </w:r>
      <w:hyperlink r:id="rId11" w:history="1">
        <w:r w:rsidRPr="009E714A">
          <w:rPr>
            <w:rStyle w:val="Hyperlink"/>
            <w:rFonts w:cs="Calibri"/>
            <w:b/>
          </w:rPr>
          <w:t>tcoffey@draperinc.com</w:t>
        </w:r>
      </w:hyperlink>
      <w:r>
        <w:rPr>
          <w:rFonts w:cs="Calibri"/>
          <w:b/>
        </w:rPr>
        <w:br/>
      </w:r>
      <w:r w:rsidRPr="00406F96">
        <w:rPr>
          <w:rFonts w:cs="Calibri"/>
        </w:rPr>
        <w:t xml:space="preserve">Website: </w:t>
      </w:r>
      <w:hyperlink r:id="rId12" w:history="1">
        <w:r w:rsidRPr="009E714A">
          <w:rPr>
            <w:rStyle w:val="Hyperlink"/>
            <w:rFonts w:cs="Calibri"/>
            <w:b/>
          </w:rPr>
          <w:t>www.draperinc.com</w:t>
        </w:r>
      </w:hyperlink>
    </w:p>
    <w:sectPr w:rsidR="00A83F49" w:rsidRPr="00867A69" w:rsidSect="008862B4">
      <w:headerReference w:type="default" r:id="rId13"/>
      <w:footerReference w:type="default" r:id="rId14"/>
      <w:pgSz w:w="12240" w:h="15840"/>
      <w:pgMar w:top="1872" w:right="1008" w:bottom="1872" w:left="864" w:header="187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A21D" w14:textId="77777777" w:rsidR="004E5D21" w:rsidRDefault="004E5D21" w:rsidP="00D05074">
      <w:pPr>
        <w:spacing w:after="0"/>
      </w:pPr>
      <w:r>
        <w:separator/>
      </w:r>
    </w:p>
  </w:endnote>
  <w:endnote w:type="continuationSeparator" w:id="0">
    <w:p w14:paraId="131947E7" w14:textId="77777777" w:rsidR="004E5D21" w:rsidRDefault="004E5D21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F553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proofErr w:type="gramStart"/>
    <w:r w:rsidR="00113AF4" w:rsidRPr="00C4754A">
      <w:rPr>
        <w:color w:val="404040" w:themeColor="text1" w:themeTint="BF"/>
        <w:sz w:val="20"/>
        <w:szCs w:val="20"/>
      </w:rPr>
      <w:t>draperinc.com  |</w:t>
    </w:r>
    <w:proofErr w:type="gramEnd"/>
    <w:r w:rsidR="00113AF4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</w:t>
    </w:r>
    <w:proofErr w:type="gramStart"/>
    <w:r w:rsidR="00F21E56" w:rsidRPr="00C4754A">
      <w:rPr>
        <w:color w:val="404040" w:themeColor="text1" w:themeTint="BF"/>
        <w:sz w:val="20"/>
        <w:szCs w:val="20"/>
      </w:rPr>
      <w:t>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proofErr w:type="gramEnd"/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7D18" w14:textId="77777777" w:rsidR="004E5D21" w:rsidRDefault="004E5D21" w:rsidP="00D05074">
      <w:pPr>
        <w:spacing w:after="0"/>
      </w:pPr>
      <w:r>
        <w:separator/>
      </w:r>
    </w:p>
  </w:footnote>
  <w:footnote w:type="continuationSeparator" w:id="0">
    <w:p w14:paraId="6D4AEEB1" w14:textId="77777777" w:rsidR="004E5D21" w:rsidRDefault="004E5D21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2386" w14:textId="77777777" w:rsidR="00D05074" w:rsidRDefault="00C4754A" w:rsidP="00656532">
    <w:pPr>
      <w:pStyle w:val="Header"/>
      <w:ind w:left="-54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E58C98" wp14:editId="744F6C6C">
          <wp:simplePos x="0" y="0"/>
          <wp:positionH relativeFrom="page">
            <wp:posOffset>340257</wp:posOffset>
          </wp:positionH>
          <wp:positionV relativeFrom="paragraph">
            <wp:posOffset>144145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AF4">
      <w:rPr>
        <w:noProof/>
      </w:rPr>
      <w:drawing>
        <wp:anchor distT="0" distB="0" distL="114300" distR="114300" simplePos="0" relativeHeight="251658240" behindDoc="1" locked="0" layoutInCell="1" allowOverlap="1" wp14:anchorId="25FF56D5" wp14:editId="4FB2FCEC">
          <wp:simplePos x="0" y="0"/>
          <wp:positionH relativeFrom="column">
            <wp:posOffset>-339725</wp:posOffset>
          </wp:positionH>
          <wp:positionV relativeFrom="paragraph">
            <wp:posOffset>160472</wp:posOffset>
          </wp:positionV>
          <wp:extent cx="2807208" cy="11155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APER-2017-LOGO-TAG-HORIZ-POS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69"/>
    <w:rsid w:val="00035342"/>
    <w:rsid w:val="00036068"/>
    <w:rsid w:val="0003782A"/>
    <w:rsid w:val="0006031A"/>
    <w:rsid w:val="00087F96"/>
    <w:rsid w:val="000C3F89"/>
    <w:rsid w:val="000D02A8"/>
    <w:rsid w:val="000D1FFF"/>
    <w:rsid w:val="000E2DC3"/>
    <w:rsid w:val="00113AF4"/>
    <w:rsid w:val="001167E2"/>
    <w:rsid w:val="0014186A"/>
    <w:rsid w:val="001647A5"/>
    <w:rsid w:val="00182F25"/>
    <w:rsid w:val="00195544"/>
    <w:rsid w:val="001C190E"/>
    <w:rsid w:val="001D3EBF"/>
    <w:rsid w:val="00203C8A"/>
    <w:rsid w:val="00212597"/>
    <w:rsid w:val="00262C7B"/>
    <w:rsid w:val="00267A0D"/>
    <w:rsid w:val="00281E31"/>
    <w:rsid w:val="002921ED"/>
    <w:rsid w:val="002A4271"/>
    <w:rsid w:val="002C40BC"/>
    <w:rsid w:val="002E6E11"/>
    <w:rsid w:val="002E790D"/>
    <w:rsid w:val="002F530F"/>
    <w:rsid w:val="00332BA2"/>
    <w:rsid w:val="003372DE"/>
    <w:rsid w:val="00337447"/>
    <w:rsid w:val="003503BA"/>
    <w:rsid w:val="00355C03"/>
    <w:rsid w:val="00362DDF"/>
    <w:rsid w:val="003815A4"/>
    <w:rsid w:val="003A0EFA"/>
    <w:rsid w:val="003D799B"/>
    <w:rsid w:val="00424DCF"/>
    <w:rsid w:val="00430B12"/>
    <w:rsid w:val="00441B20"/>
    <w:rsid w:val="00441F50"/>
    <w:rsid w:val="0045651C"/>
    <w:rsid w:val="004849D4"/>
    <w:rsid w:val="00487A68"/>
    <w:rsid w:val="004B4576"/>
    <w:rsid w:val="004B7A0B"/>
    <w:rsid w:val="004E1F17"/>
    <w:rsid w:val="004E4C48"/>
    <w:rsid w:val="004E5D21"/>
    <w:rsid w:val="004F312D"/>
    <w:rsid w:val="00501A83"/>
    <w:rsid w:val="00501F5C"/>
    <w:rsid w:val="00520555"/>
    <w:rsid w:val="005250C8"/>
    <w:rsid w:val="00532F73"/>
    <w:rsid w:val="00560EBA"/>
    <w:rsid w:val="00575D44"/>
    <w:rsid w:val="005A2DD2"/>
    <w:rsid w:val="005A6BFA"/>
    <w:rsid w:val="005D0DA0"/>
    <w:rsid w:val="005E5D01"/>
    <w:rsid w:val="00607EF5"/>
    <w:rsid w:val="006521A2"/>
    <w:rsid w:val="00656532"/>
    <w:rsid w:val="00664821"/>
    <w:rsid w:val="00683E99"/>
    <w:rsid w:val="0069127F"/>
    <w:rsid w:val="00691667"/>
    <w:rsid w:val="006A4B18"/>
    <w:rsid w:val="007107A7"/>
    <w:rsid w:val="0071462F"/>
    <w:rsid w:val="00736ABF"/>
    <w:rsid w:val="00740E5A"/>
    <w:rsid w:val="00750583"/>
    <w:rsid w:val="00752E13"/>
    <w:rsid w:val="007631F7"/>
    <w:rsid w:val="00787CB8"/>
    <w:rsid w:val="007942DB"/>
    <w:rsid w:val="007D0AF5"/>
    <w:rsid w:val="007F350A"/>
    <w:rsid w:val="007F4986"/>
    <w:rsid w:val="0080672A"/>
    <w:rsid w:val="00817C46"/>
    <w:rsid w:val="00867A69"/>
    <w:rsid w:val="00877829"/>
    <w:rsid w:val="00880125"/>
    <w:rsid w:val="008851C8"/>
    <w:rsid w:val="008862B4"/>
    <w:rsid w:val="008903B7"/>
    <w:rsid w:val="008D7250"/>
    <w:rsid w:val="008D7909"/>
    <w:rsid w:val="00931960"/>
    <w:rsid w:val="00936D92"/>
    <w:rsid w:val="00941308"/>
    <w:rsid w:val="0095764F"/>
    <w:rsid w:val="00982EF0"/>
    <w:rsid w:val="009B4A5A"/>
    <w:rsid w:val="009B64A7"/>
    <w:rsid w:val="009D54F3"/>
    <w:rsid w:val="009E74FB"/>
    <w:rsid w:val="009F71F8"/>
    <w:rsid w:val="00A009E1"/>
    <w:rsid w:val="00A14318"/>
    <w:rsid w:val="00A32210"/>
    <w:rsid w:val="00A46FBE"/>
    <w:rsid w:val="00A83F49"/>
    <w:rsid w:val="00A94FC9"/>
    <w:rsid w:val="00AA225D"/>
    <w:rsid w:val="00AB261C"/>
    <w:rsid w:val="00AC1354"/>
    <w:rsid w:val="00AC1E13"/>
    <w:rsid w:val="00AD43D2"/>
    <w:rsid w:val="00B04473"/>
    <w:rsid w:val="00B13884"/>
    <w:rsid w:val="00B2678B"/>
    <w:rsid w:val="00B52372"/>
    <w:rsid w:val="00B64495"/>
    <w:rsid w:val="00BA0CB3"/>
    <w:rsid w:val="00BA1A97"/>
    <w:rsid w:val="00C0760A"/>
    <w:rsid w:val="00C233AD"/>
    <w:rsid w:val="00C4754A"/>
    <w:rsid w:val="00C571E0"/>
    <w:rsid w:val="00C60EE7"/>
    <w:rsid w:val="00C65064"/>
    <w:rsid w:val="00C70285"/>
    <w:rsid w:val="00C91D50"/>
    <w:rsid w:val="00C9293D"/>
    <w:rsid w:val="00CB27BA"/>
    <w:rsid w:val="00CC5907"/>
    <w:rsid w:val="00CD0724"/>
    <w:rsid w:val="00CE2F91"/>
    <w:rsid w:val="00D05074"/>
    <w:rsid w:val="00D322D9"/>
    <w:rsid w:val="00D425F5"/>
    <w:rsid w:val="00D53734"/>
    <w:rsid w:val="00D54AA8"/>
    <w:rsid w:val="00D80588"/>
    <w:rsid w:val="00DB097F"/>
    <w:rsid w:val="00DF23E1"/>
    <w:rsid w:val="00E03ED1"/>
    <w:rsid w:val="00E300B6"/>
    <w:rsid w:val="00E40167"/>
    <w:rsid w:val="00E76B23"/>
    <w:rsid w:val="00EE240B"/>
    <w:rsid w:val="00EE7ED4"/>
    <w:rsid w:val="00F1688D"/>
    <w:rsid w:val="00F21E56"/>
    <w:rsid w:val="00F2539D"/>
    <w:rsid w:val="00F2575A"/>
    <w:rsid w:val="00F32CE2"/>
    <w:rsid w:val="00F64378"/>
    <w:rsid w:val="00F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FAD06"/>
  <w15:chartTrackingRefBased/>
  <w15:docId w15:val="{89CB426A-B5CD-45F7-9F91-3095030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867A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raperinc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coffey@draperinc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raperin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3" ma:contentTypeDescription="Create a new document." ma:contentTypeScope="" ma:versionID="6d7eadb4bd50def001811428fef828fb">
  <xsd:schema xmlns:xsd="http://www.w3.org/2001/XMLSchema" xmlns:xs="http://www.w3.org/2001/XMLSchema" xmlns:p="http://schemas.microsoft.com/office/2006/metadata/properties" xmlns:ns3="7f8ea97e-a1ed-4d6a-90ea-b4975ba9cfe9" xmlns:ns4="216f4676-82e5-4035-b476-2737fedcc165" targetNamespace="http://schemas.microsoft.com/office/2006/metadata/properties" ma:root="true" ma:fieldsID="85142d1d4c383dfcf42da3c65653b950" ns3:_="" ns4:_="">
    <xsd:import namespace="7f8ea97e-a1ed-4d6a-90ea-b4975ba9cfe9"/>
    <xsd:import namespace="216f4676-82e5-4035-b476-2737fedcc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4676-82e5-4035-b476-2737fedc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C2B9-D8AA-44D3-8AB8-438853CDD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E1197-A198-4537-B7DA-5F2BFA7EA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A70CD-3CA5-4DCF-86C9-13521AC5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216f4676-82e5-4035-b476-2737fedc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A2219C-1186-4E99-9F04-F420049A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Coffey</dc:creator>
  <cp:keywords/>
  <dc:description/>
  <cp:lastModifiedBy>Terry Coffey</cp:lastModifiedBy>
  <cp:revision>2</cp:revision>
  <cp:lastPrinted>2017-06-23T13:18:00Z</cp:lastPrinted>
  <dcterms:created xsi:type="dcterms:W3CDTF">2022-03-21T13:10:00Z</dcterms:created>
  <dcterms:modified xsi:type="dcterms:W3CDTF">2022-03-21T13:10:00Z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