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EC5F" w14:textId="5511C565" w:rsidR="00815DCC" w:rsidRDefault="00815DCC" w:rsidP="00867A69">
      <w:pPr>
        <w:spacing w:after="12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25CEA270" w14:textId="2EC04871" w:rsidR="00943CF6" w:rsidRDefault="00943CF6" w:rsidP="00943CF6">
      <w:pPr>
        <w:spacing w:after="1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Embargoed until June 8, 2022</w:t>
      </w:r>
    </w:p>
    <w:p w14:paraId="7364340B" w14:textId="1D561DCB" w:rsidR="00867A69" w:rsidRPr="00A14318" w:rsidRDefault="00AC1E13" w:rsidP="00867A69">
      <w:pPr>
        <w:spacing w:after="120"/>
        <w:jc w:val="center"/>
        <w:rPr>
          <w:rFonts w:cs="Calibri"/>
          <w:b/>
          <w:sz w:val="28"/>
          <w:szCs w:val="28"/>
        </w:rPr>
      </w:pPr>
      <w:r w:rsidRPr="00A14318">
        <w:rPr>
          <w:rFonts w:cs="Calibri"/>
          <w:b/>
          <w:sz w:val="28"/>
          <w:szCs w:val="28"/>
        </w:rPr>
        <w:t>Draper</w:t>
      </w:r>
      <w:r w:rsidR="00943CF6">
        <w:rPr>
          <w:rFonts w:cs="Calibri"/>
          <w:b/>
          <w:sz w:val="28"/>
          <w:szCs w:val="28"/>
        </w:rPr>
        <w:t xml:space="preserve"> Announces Upgrades to UL Listed Scissor Lifts</w:t>
      </w:r>
    </w:p>
    <w:p w14:paraId="2ECFC9F5" w14:textId="69EE10BF" w:rsidR="00943CF6" w:rsidRDefault="00867A69" w:rsidP="00943CF6">
      <w:pPr>
        <w:rPr>
          <w:rFonts w:cs="Calibri"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Pr="00802D91">
        <w:rPr>
          <w:rFonts w:cs="Calibri"/>
        </w:rPr>
        <w:t xml:space="preserve"> </w:t>
      </w:r>
      <w:r w:rsidR="00093419">
        <w:rPr>
          <w:rFonts w:cs="Calibri"/>
        </w:rPr>
        <w:t>Draper has upgraded its Scissor Lift SL and SLX projector lifts to accommodate larger, brighter video projectors.</w:t>
      </w:r>
    </w:p>
    <w:p w14:paraId="730D7FB2" w14:textId="656F18E5" w:rsidR="00943CF6" w:rsidRDefault="00093419" w:rsidP="00093419">
      <w:pPr>
        <w:rPr>
          <w:rFonts w:cs="Calibri"/>
        </w:rPr>
      </w:pPr>
      <w:r>
        <w:rPr>
          <w:rFonts w:cs="Calibri"/>
        </w:rPr>
        <w:t xml:space="preserve">Draper Scissor Lifts are now UL Listed to provide power for projectors up to </w:t>
      </w:r>
      <w:r w:rsidRPr="00943CF6">
        <w:rPr>
          <w:rFonts w:cs="Calibri"/>
        </w:rPr>
        <w:t xml:space="preserve">12 amps. </w:t>
      </w:r>
      <w:r>
        <w:rPr>
          <w:rFonts w:cs="Calibri"/>
        </w:rPr>
        <w:t xml:space="preserve">Draper will also offer </w:t>
      </w:r>
      <w:r w:rsidRPr="00943CF6">
        <w:rPr>
          <w:rFonts w:cs="Calibri"/>
        </w:rPr>
        <w:t xml:space="preserve">240V </w:t>
      </w:r>
      <w:r>
        <w:rPr>
          <w:rFonts w:cs="Calibri"/>
        </w:rPr>
        <w:t xml:space="preserve">UL Listed </w:t>
      </w:r>
      <w:r w:rsidRPr="00943CF6">
        <w:rPr>
          <w:rFonts w:cs="Calibri"/>
        </w:rPr>
        <w:t xml:space="preserve">lifts for </w:t>
      </w:r>
      <w:r>
        <w:rPr>
          <w:rFonts w:cs="Calibri"/>
        </w:rPr>
        <w:t>domestic use.</w:t>
      </w:r>
    </w:p>
    <w:p w14:paraId="1ACED416" w14:textId="6468C5F8" w:rsidR="00093419" w:rsidRPr="00943CF6" w:rsidRDefault="00093419" w:rsidP="00093419">
      <w:pPr>
        <w:rPr>
          <w:rFonts w:cs="Calibri"/>
        </w:rPr>
      </w:pPr>
      <w:r>
        <w:rPr>
          <w:rFonts w:cs="Calibri"/>
        </w:rPr>
        <w:t xml:space="preserve">“We’re seeing </w:t>
      </w:r>
      <w:r w:rsidR="004B493F">
        <w:rPr>
          <w:rFonts w:cs="Calibri"/>
        </w:rPr>
        <w:t>m</w:t>
      </w:r>
      <w:r>
        <w:rPr>
          <w:rFonts w:cs="Calibri"/>
        </w:rPr>
        <w:t>ore projects requiring b</w:t>
      </w:r>
      <w:r w:rsidRPr="00943CF6">
        <w:rPr>
          <w:rFonts w:cs="Calibri"/>
        </w:rPr>
        <w:t>igger, brighter projectors for larger spaces</w:t>
      </w:r>
      <w:r>
        <w:rPr>
          <w:rFonts w:cs="Calibri"/>
        </w:rPr>
        <w:t xml:space="preserve">,” said </w:t>
      </w:r>
      <w:r w:rsidR="004B493F">
        <w:rPr>
          <w:rFonts w:cs="Calibri"/>
        </w:rPr>
        <w:t>Jim Hoodlebrink, d</w:t>
      </w:r>
      <w:r w:rsidR="004B493F" w:rsidRPr="004B493F">
        <w:rPr>
          <w:rFonts w:cs="Calibri"/>
        </w:rPr>
        <w:t xml:space="preserve">irector of AV </w:t>
      </w:r>
      <w:r w:rsidR="004B493F">
        <w:rPr>
          <w:rFonts w:cs="Calibri"/>
        </w:rPr>
        <w:t>p</w:t>
      </w:r>
      <w:r w:rsidR="004B493F" w:rsidRPr="004B493F">
        <w:rPr>
          <w:rFonts w:cs="Calibri"/>
        </w:rPr>
        <w:t xml:space="preserve">roduct </w:t>
      </w:r>
      <w:r w:rsidR="004B493F">
        <w:rPr>
          <w:rFonts w:cs="Calibri"/>
        </w:rPr>
        <w:t>m</w:t>
      </w:r>
      <w:r w:rsidR="004B493F" w:rsidRPr="004B493F">
        <w:rPr>
          <w:rFonts w:cs="Calibri"/>
        </w:rPr>
        <w:t>anagement</w:t>
      </w:r>
      <w:r w:rsidR="004B493F">
        <w:rPr>
          <w:rFonts w:cs="Calibri"/>
        </w:rPr>
        <w:t>. “These upgrades will give integrators a UL Listed option to be able to recess the projector when it isn’t in use and lower it to the service stop for maintenance.”</w:t>
      </w:r>
    </w:p>
    <w:p w14:paraId="6BE3CDF2" w14:textId="64F473BF" w:rsidR="004B493F" w:rsidRPr="008530C4" w:rsidRDefault="004B493F" w:rsidP="004B493F">
      <w:pPr>
        <w:rPr>
          <w:rFonts w:cs="Calibri"/>
        </w:rPr>
      </w:pPr>
      <w:r w:rsidRPr="00943CF6">
        <w:rPr>
          <w:rFonts w:cs="Calibri"/>
        </w:rPr>
        <w:t xml:space="preserve">Weight capacities will </w:t>
      </w:r>
      <w:r>
        <w:rPr>
          <w:rFonts w:cs="Calibri"/>
        </w:rPr>
        <w:t xml:space="preserve">also </w:t>
      </w:r>
      <w:r w:rsidRPr="00943CF6">
        <w:rPr>
          <w:rFonts w:cs="Calibri"/>
        </w:rPr>
        <w:t xml:space="preserve">increase on many </w:t>
      </w:r>
      <w:r>
        <w:rPr>
          <w:rFonts w:cs="Calibri"/>
        </w:rPr>
        <w:t xml:space="preserve">models, and all sizes will </w:t>
      </w:r>
      <w:r w:rsidRPr="00943CF6">
        <w:rPr>
          <w:rFonts w:cs="Calibri"/>
        </w:rPr>
        <w:t>be UL Listed</w:t>
      </w:r>
      <w:r>
        <w:rPr>
          <w:rFonts w:cs="Calibri"/>
        </w:rPr>
        <w:t xml:space="preserve"> as a complete unit</w:t>
      </w:r>
      <w:r w:rsidRPr="00B16E89">
        <w:rPr>
          <w:rFonts w:cs="Calibri"/>
        </w:rPr>
        <w:t>.</w:t>
      </w:r>
    </w:p>
    <w:p w14:paraId="482F822B" w14:textId="293D9076" w:rsidR="00943CF6" w:rsidRPr="00943CF6" w:rsidRDefault="004B493F" w:rsidP="00943CF6">
      <w:pPr>
        <w:rPr>
          <w:rFonts w:cs="Calibri"/>
        </w:rPr>
      </w:pPr>
      <w:r>
        <w:rPr>
          <w:rFonts w:cs="Calibri"/>
        </w:rPr>
        <w:t>“</w:t>
      </w:r>
      <w:r w:rsidR="00943CF6" w:rsidRPr="00943CF6">
        <w:rPr>
          <w:rFonts w:cs="Calibri"/>
        </w:rPr>
        <w:t>UL Listing is the gold standard for proving product safety throughout the construction industry</w:t>
      </w:r>
      <w:r>
        <w:rPr>
          <w:rFonts w:cs="Calibri"/>
        </w:rPr>
        <w:t>,” said Hoodlebrink. “</w:t>
      </w:r>
      <w:r w:rsidR="00943CF6">
        <w:rPr>
          <w:rFonts w:cs="Calibri"/>
        </w:rPr>
        <w:t>T</w:t>
      </w:r>
      <w:r w:rsidR="00943CF6" w:rsidRPr="00943CF6">
        <w:rPr>
          <w:rFonts w:cs="Calibri"/>
        </w:rPr>
        <w:t>he UL label immediately answer</w:t>
      </w:r>
      <w:r w:rsidR="00943CF6">
        <w:rPr>
          <w:rFonts w:cs="Calibri"/>
        </w:rPr>
        <w:t>s</w:t>
      </w:r>
      <w:r w:rsidR="00943CF6" w:rsidRPr="00943CF6">
        <w:rPr>
          <w:rFonts w:cs="Calibri"/>
        </w:rPr>
        <w:t xml:space="preserve"> </w:t>
      </w:r>
      <w:r w:rsidR="00943CF6">
        <w:rPr>
          <w:rFonts w:cs="Calibri"/>
        </w:rPr>
        <w:t xml:space="preserve">any </w:t>
      </w:r>
      <w:r w:rsidR="00943CF6" w:rsidRPr="00943CF6">
        <w:rPr>
          <w:rFonts w:cs="Calibri"/>
        </w:rPr>
        <w:t>concerns or questions about fire and shock hazard safety.</w:t>
      </w:r>
      <w:r>
        <w:rPr>
          <w:rFonts w:cs="Calibri"/>
        </w:rPr>
        <w:t>”</w:t>
      </w:r>
    </w:p>
    <w:p w14:paraId="6BFFEB36" w14:textId="76CEB5BC" w:rsidR="00817C46" w:rsidRDefault="00C233AD" w:rsidP="00C233AD">
      <w:pPr>
        <w:rPr>
          <w:rFonts w:cs="Calibri"/>
        </w:rPr>
      </w:pPr>
      <w:r w:rsidRPr="00C233AD">
        <w:rPr>
          <w:rFonts w:cs="Calibri"/>
        </w:rPr>
        <w:t>For more information</w:t>
      </w:r>
      <w:r w:rsidR="00A14318" w:rsidRPr="00A14318">
        <w:rPr>
          <w:rFonts w:cs="Calibri"/>
        </w:rPr>
        <w:t xml:space="preserve">, </w:t>
      </w:r>
      <w:r w:rsidR="007F6A4C">
        <w:rPr>
          <w:rFonts w:cs="Calibri"/>
        </w:rPr>
        <w:t xml:space="preserve">stop by booth </w:t>
      </w:r>
      <w:r w:rsidR="00BF7DCA">
        <w:rPr>
          <w:rFonts w:cs="Calibri"/>
        </w:rPr>
        <w:t>N2604</w:t>
      </w:r>
      <w:r w:rsidR="007F6A4C">
        <w:rPr>
          <w:rFonts w:cs="Calibri"/>
        </w:rPr>
        <w:t xml:space="preserve"> at </w:t>
      </w:r>
      <w:proofErr w:type="spellStart"/>
      <w:r w:rsidR="007F6A4C">
        <w:rPr>
          <w:rFonts w:cs="Calibri"/>
        </w:rPr>
        <w:t>InfoComm</w:t>
      </w:r>
      <w:proofErr w:type="spellEnd"/>
      <w:r w:rsidR="007F6A4C">
        <w:rPr>
          <w:rFonts w:cs="Calibri"/>
        </w:rPr>
        <w:t xml:space="preserve"> 2021 in </w:t>
      </w:r>
      <w:r w:rsidR="00BF7DCA">
        <w:rPr>
          <w:rFonts w:cs="Calibri"/>
        </w:rPr>
        <w:t>Las Vegas</w:t>
      </w:r>
      <w:r w:rsidR="00815DCC" w:rsidRPr="00815DCC">
        <w:rPr>
          <w:rFonts w:cs="Calibri"/>
        </w:rPr>
        <w:t>.</w:t>
      </w:r>
    </w:p>
    <w:p w14:paraId="3C964247" w14:textId="6B797B73" w:rsidR="00091108" w:rsidRDefault="00091108" w:rsidP="00C233AD">
      <w:pPr>
        <w:rPr>
          <w:rFonts w:cs="Calibri"/>
        </w:rPr>
      </w:pPr>
    </w:p>
    <w:p w14:paraId="0F36D46F" w14:textId="45EFD487" w:rsidR="00F1688D" w:rsidRDefault="00867A69" w:rsidP="00D5373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="003D799B" w:rsidRPr="003D799B">
        <w:rPr>
          <w:rFonts w:cs="Calibri"/>
        </w:rPr>
        <w:t>Draper</w:t>
      </w:r>
      <w:proofErr w:type="spellEnd"/>
      <w:r w:rsidR="003D799B" w:rsidRPr="003D799B">
        <w:rPr>
          <w:rFonts w:cs="Calibri"/>
        </w:rPr>
        <w:t>, Inc. creates core, advanced, and tailored solutions for the professional audiovisual marketplace, including projection screens, custom AV mounts, structures, enclosures and lifts, window shades</w:t>
      </w:r>
      <w:r w:rsidR="005C1B62">
        <w:rPr>
          <w:rFonts w:cs="Calibri"/>
        </w:rPr>
        <w:t>,</w:t>
      </w:r>
      <w:r w:rsidR="003D799B" w:rsidRPr="003D799B">
        <w:rPr>
          <w:rFonts w:cs="Calibri"/>
        </w:rPr>
        <w:t xml:space="preserve"> and video conferencing solutions.</w:t>
      </w:r>
      <w:r w:rsidR="003D799B">
        <w:rPr>
          <w:rFonts w:cs="Calibri"/>
        </w:rPr>
        <w:t xml:space="preserve"> </w:t>
      </w:r>
      <w:r w:rsidR="003D799B" w:rsidRPr="003D799B">
        <w:rPr>
          <w:rFonts w:cs="Calibri"/>
        </w:rPr>
        <w:t>Established in 1902, Draper markets through a network of dealers and distributors to the commercial, architectural, education, and residential markets</w:t>
      </w:r>
      <w:r w:rsidR="002A4271" w:rsidRPr="00E84530">
        <w:rPr>
          <w:rFonts w:cs="Calibri"/>
        </w:rPr>
        <w:t xml:space="preserve">. To learn more, visit </w:t>
      </w:r>
      <w:hyperlink r:id="rId10" w:history="1">
        <w:r w:rsidR="002A4271"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6555628C" w14:textId="77777777" w:rsidR="00815DCC" w:rsidRDefault="00815DCC" w:rsidP="00D53734">
      <w:pPr>
        <w:rPr>
          <w:rFonts w:cs="Calibri"/>
        </w:rPr>
      </w:pP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3"/>
      <w:footerReference w:type="default" r:id="rId14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6AAA" w14:textId="77777777" w:rsidR="00D322D9" w:rsidRDefault="00D322D9" w:rsidP="00D05074">
      <w:pPr>
        <w:spacing w:after="0"/>
      </w:pPr>
      <w:r>
        <w:separator/>
      </w:r>
    </w:p>
  </w:endnote>
  <w:endnote w:type="continuationSeparator" w:id="0">
    <w:p w14:paraId="70E85513" w14:textId="77777777" w:rsidR="00D322D9" w:rsidRDefault="00D322D9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8834" w14:textId="77777777" w:rsidR="00D322D9" w:rsidRDefault="00D322D9" w:rsidP="00D05074">
      <w:pPr>
        <w:spacing w:after="0"/>
      </w:pPr>
      <w:r>
        <w:separator/>
      </w:r>
    </w:p>
  </w:footnote>
  <w:footnote w:type="continuationSeparator" w:id="0">
    <w:p w14:paraId="6FF6CAC5" w14:textId="77777777" w:rsidR="00D322D9" w:rsidRDefault="00D322D9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5342"/>
    <w:rsid w:val="0003782A"/>
    <w:rsid w:val="0006031A"/>
    <w:rsid w:val="00087F96"/>
    <w:rsid w:val="00091108"/>
    <w:rsid w:val="00093419"/>
    <w:rsid w:val="000C3F89"/>
    <w:rsid w:val="000D02A8"/>
    <w:rsid w:val="000E2DC3"/>
    <w:rsid w:val="00113AF4"/>
    <w:rsid w:val="001167E2"/>
    <w:rsid w:val="001C190E"/>
    <w:rsid w:val="001D3EBF"/>
    <w:rsid w:val="00212597"/>
    <w:rsid w:val="00281E31"/>
    <w:rsid w:val="002A4271"/>
    <w:rsid w:val="002E6E11"/>
    <w:rsid w:val="002E790D"/>
    <w:rsid w:val="00332BA2"/>
    <w:rsid w:val="00337447"/>
    <w:rsid w:val="00362DDF"/>
    <w:rsid w:val="003815A4"/>
    <w:rsid w:val="003A0EFA"/>
    <w:rsid w:val="003D799B"/>
    <w:rsid w:val="00424DCF"/>
    <w:rsid w:val="00430B12"/>
    <w:rsid w:val="00441B20"/>
    <w:rsid w:val="00441F50"/>
    <w:rsid w:val="0045651C"/>
    <w:rsid w:val="004B493F"/>
    <w:rsid w:val="004B7A0B"/>
    <w:rsid w:val="004E1F17"/>
    <w:rsid w:val="004E4C48"/>
    <w:rsid w:val="004F312D"/>
    <w:rsid w:val="00532F73"/>
    <w:rsid w:val="00560EBA"/>
    <w:rsid w:val="005766DA"/>
    <w:rsid w:val="005874DF"/>
    <w:rsid w:val="005C1B62"/>
    <w:rsid w:val="00643945"/>
    <w:rsid w:val="006521A2"/>
    <w:rsid w:val="00656532"/>
    <w:rsid w:val="00664821"/>
    <w:rsid w:val="00683A04"/>
    <w:rsid w:val="00691667"/>
    <w:rsid w:val="006A4B18"/>
    <w:rsid w:val="007107A7"/>
    <w:rsid w:val="0071462F"/>
    <w:rsid w:val="00740E5A"/>
    <w:rsid w:val="00750583"/>
    <w:rsid w:val="007F6A4C"/>
    <w:rsid w:val="00815DCC"/>
    <w:rsid w:val="00817C46"/>
    <w:rsid w:val="008530C4"/>
    <w:rsid w:val="00867A69"/>
    <w:rsid w:val="00880125"/>
    <w:rsid w:val="008851C8"/>
    <w:rsid w:val="008862B4"/>
    <w:rsid w:val="008903B7"/>
    <w:rsid w:val="008D7250"/>
    <w:rsid w:val="008D7909"/>
    <w:rsid w:val="00941308"/>
    <w:rsid w:val="00943CF6"/>
    <w:rsid w:val="009A7956"/>
    <w:rsid w:val="009B64A7"/>
    <w:rsid w:val="009D54F3"/>
    <w:rsid w:val="009F71F8"/>
    <w:rsid w:val="00A14318"/>
    <w:rsid w:val="00A83F49"/>
    <w:rsid w:val="00AB261C"/>
    <w:rsid w:val="00AC1354"/>
    <w:rsid w:val="00AC1E13"/>
    <w:rsid w:val="00AD43D2"/>
    <w:rsid w:val="00B04473"/>
    <w:rsid w:val="00B13884"/>
    <w:rsid w:val="00B16E89"/>
    <w:rsid w:val="00B64495"/>
    <w:rsid w:val="00BF7DCA"/>
    <w:rsid w:val="00C233AD"/>
    <w:rsid w:val="00C4754A"/>
    <w:rsid w:val="00C65064"/>
    <w:rsid w:val="00C70285"/>
    <w:rsid w:val="00CB27BA"/>
    <w:rsid w:val="00CC5907"/>
    <w:rsid w:val="00CD0724"/>
    <w:rsid w:val="00CE2F91"/>
    <w:rsid w:val="00D05074"/>
    <w:rsid w:val="00D322D9"/>
    <w:rsid w:val="00D53734"/>
    <w:rsid w:val="00D80588"/>
    <w:rsid w:val="00DB097F"/>
    <w:rsid w:val="00E03ED1"/>
    <w:rsid w:val="00E40167"/>
    <w:rsid w:val="00EE7ED4"/>
    <w:rsid w:val="00EF7B7A"/>
    <w:rsid w:val="00F1688D"/>
    <w:rsid w:val="00F21E56"/>
    <w:rsid w:val="00F2539D"/>
    <w:rsid w:val="00F32CE2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in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E69ED-F51E-43C7-A10D-163C5D4BE5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2022-04-29T13:34:00Z</dcterms:created>
  <dcterms:modified xsi:type="dcterms:W3CDTF">2022-04-29T13:34:00Z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