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4340B" w14:textId="43F18168" w:rsidR="00867A69" w:rsidRPr="00A14318" w:rsidRDefault="00AC1E13" w:rsidP="00867A69">
      <w:pPr>
        <w:spacing w:after="120"/>
        <w:jc w:val="center"/>
        <w:rPr>
          <w:rFonts w:cs="Calibri"/>
          <w:b/>
          <w:sz w:val="28"/>
          <w:szCs w:val="28"/>
        </w:rPr>
      </w:pPr>
      <w:bookmarkStart w:id="0" w:name="_Hlk481495486"/>
      <w:r w:rsidRPr="00A14318">
        <w:rPr>
          <w:rFonts w:cs="Calibri"/>
          <w:b/>
          <w:sz w:val="28"/>
          <w:szCs w:val="28"/>
        </w:rPr>
        <w:t xml:space="preserve">Draper® </w:t>
      </w:r>
      <w:r w:rsidR="00A14318" w:rsidRPr="00A14318">
        <w:rPr>
          <w:rFonts w:cs="Calibri"/>
          <w:b/>
          <w:sz w:val="28"/>
          <w:szCs w:val="28"/>
        </w:rPr>
        <w:t xml:space="preserve">Foundation™ </w:t>
      </w:r>
      <w:r w:rsidR="00C233AD">
        <w:rPr>
          <w:rFonts w:cs="Calibri"/>
          <w:b/>
          <w:sz w:val="28"/>
          <w:szCs w:val="28"/>
        </w:rPr>
        <w:t xml:space="preserve">Available for </w:t>
      </w:r>
      <w:proofErr w:type="spellStart"/>
      <w:r w:rsidR="00C233AD">
        <w:rPr>
          <w:rFonts w:cs="Calibri"/>
          <w:b/>
          <w:sz w:val="28"/>
          <w:szCs w:val="28"/>
        </w:rPr>
        <w:t>Absen</w:t>
      </w:r>
      <w:proofErr w:type="spellEnd"/>
      <w:r w:rsidR="00C233AD">
        <w:rPr>
          <w:rFonts w:cs="Calibri"/>
          <w:b/>
          <w:sz w:val="28"/>
          <w:szCs w:val="28"/>
        </w:rPr>
        <w:t xml:space="preserve"> Acclaim</w:t>
      </w:r>
      <w:r w:rsidR="00F32CE2">
        <w:rPr>
          <w:rFonts w:cs="Calibri"/>
          <w:b/>
          <w:sz w:val="28"/>
          <w:szCs w:val="28"/>
        </w:rPr>
        <w:t xml:space="preserve"> &amp; Acclaim Plus</w:t>
      </w:r>
    </w:p>
    <w:p w14:paraId="12173FAA" w14:textId="1764193A" w:rsidR="00F32CE2" w:rsidRDefault="00867A69" w:rsidP="00F32CE2">
      <w:r w:rsidRPr="00406F96">
        <w:rPr>
          <w:rFonts w:cs="Calibri"/>
          <w:b/>
        </w:rPr>
        <w:t xml:space="preserve">(Spiceland, Ind.) </w:t>
      </w:r>
      <w:r>
        <w:rPr>
          <w:rFonts w:cs="Calibri"/>
          <w:b/>
        </w:rPr>
        <w:t>–</w:t>
      </w:r>
      <w:r w:rsidRPr="00802D91">
        <w:rPr>
          <w:rFonts w:cs="Calibri"/>
        </w:rPr>
        <w:t xml:space="preserve"> </w:t>
      </w:r>
      <w:r w:rsidR="00F32CE2">
        <w:t xml:space="preserve">Are you looking for a better and faster way to install LED video walls featuring </w:t>
      </w:r>
      <w:proofErr w:type="spellStart"/>
      <w:r w:rsidR="00F32CE2">
        <w:t>Absen</w:t>
      </w:r>
      <w:proofErr w:type="spellEnd"/>
      <w:r w:rsidR="00F32CE2">
        <w:t xml:space="preserve"> Acclaim or Acclaim Plus LED panels? If you are, Draper</w:t>
      </w:r>
      <w:r w:rsidR="00F32CE2">
        <w:rPr>
          <w:rFonts w:cstheme="minorHAnsi"/>
        </w:rPr>
        <w:t>®</w:t>
      </w:r>
      <w:r w:rsidR="00F32CE2">
        <w:t xml:space="preserve"> is now shipping their Foundation</w:t>
      </w:r>
      <w:r w:rsidR="00F32CE2">
        <w:rPr>
          <w:rFonts w:cstheme="minorHAnsi"/>
        </w:rPr>
        <w:t>™</w:t>
      </w:r>
      <w:r w:rsidR="00F32CE2">
        <w:t xml:space="preserve"> Mount System designed specifically for the Acclaim and Acclaim Plus series.</w:t>
      </w:r>
    </w:p>
    <w:p w14:paraId="79C03D8B" w14:textId="77777777" w:rsidR="00C65064" w:rsidRDefault="00C65064" w:rsidP="00C65064">
      <w:r>
        <w:t>Draper designed the Foundation Mount System specifically with installers in mind. Walls that aren’t flat, floors that aren’t even, and tight installation deadlines are just a few of the headaches installers no longer need to worry about thanks to Foundation.</w:t>
      </w:r>
    </w:p>
    <w:p w14:paraId="5F060018" w14:textId="77777777" w:rsidR="00C65064" w:rsidRDefault="00C65064" w:rsidP="00C65064">
      <w:r>
        <w:t xml:space="preserve">Foundation’s design provides features that help a single technician install and precisely align Acclaim LED panels in significantly less time than ever before. The Foundation mounting system is preconfigured at the factory and ready to be installed right out of the box and it doesn’t require any onsite cutting or modifications. </w:t>
      </w:r>
    </w:p>
    <w:p w14:paraId="043E89A4" w14:textId="77777777" w:rsidR="00C65064" w:rsidRDefault="00C65064" w:rsidP="00C65064">
      <w:r>
        <w:t>“Speed and precision are built-in by design,” said Grant Wylie, d</w:t>
      </w:r>
      <w:r w:rsidRPr="00296180">
        <w:t xml:space="preserve">irector of </w:t>
      </w:r>
      <w:r>
        <w:t>AV p</w:t>
      </w:r>
      <w:r w:rsidRPr="00296180">
        <w:t xml:space="preserve">roduct </w:t>
      </w:r>
      <w:r>
        <w:t>m</w:t>
      </w:r>
      <w:r w:rsidRPr="00296180">
        <w:t>anagement</w:t>
      </w:r>
      <w:r>
        <w:t xml:space="preserve"> for Draper. “Regardless of the LED display size, all assembly and install steps for our Foundation mount can be easily managed by one installation technician.”</w:t>
      </w:r>
    </w:p>
    <w:p w14:paraId="6E3301C9" w14:textId="77777777" w:rsidR="00C65064" w:rsidRDefault="00C65064" w:rsidP="00C65064">
      <w:r>
        <w:t>One of the most difficult parts of a video wall installation is the alignment process of the LED panels and modules. Foundation provides fast and precise plumb and level adjustment methods for perfect alignment of the panels while also keeping the LEDs safe from damage during installation.</w:t>
      </w:r>
    </w:p>
    <w:p w14:paraId="35D8787A" w14:textId="77777777" w:rsidR="00C65064" w:rsidRDefault="00C65064" w:rsidP="00C65064">
      <w:r w:rsidRPr="00B56640">
        <w:t xml:space="preserve">And when it’s time to service the display, Foundation’s </w:t>
      </w:r>
      <w:r>
        <w:t>side</w:t>
      </w:r>
      <w:r w:rsidRPr="00B56640">
        <w:t xml:space="preserve"> trim aids </w:t>
      </w:r>
      <w:r>
        <w:t xml:space="preserve">with </w:t>
      </w:r>
      <w:r w:rsidRPr="00B56640">
        <w:t xml:space="preserve">quick and easy </w:t>
      </w:r>
      <w:r>
        <w:t>removal for additional access, again saving</w:t>
      </w:r>
      <w:r w:rsidRPr="00B56640">
        <w:t xml:space="preserve"> time and money.</w:t>
      </w:r>
    </w:p>
    <w:p w14:paraId="464AAD02" w14:textId="4C92AEEB" w:rsidR="00F32CE2" w:rsidRDefault="00C65064" w:rsidP="00C65064">
      <w:r>
        <w:t>Versions of the Foundation for B</w:t>
      </w:r>
      <w:r w:rsidRPr="002411E7">
        <w:t>arco XT</w:t>
      </w:r>
      <w:r>
        <w:t xml:space="preserve"> and </w:t>
      </w:r>
      <w:proofErr w:type="spellStart"/>
      <w:r w:rsidRPr="002411E7">
        <w:t>Unilumin</w:t>
      </w:r>
      <w:proofErr w:type="spellEnd"/>
      <w:r w:rsidRPr="002411E7">
        <w:t xml:space="preserve"> </w:t>
      </w:r>
      <w:proofErr w:type="spellStart"/>
      <w:r w:rsidRPr="002411E7">
        <w:t>UPanelS</w:t>
      </w:r>
      <w:proofErr w:type="spellEnd"/>
      <w:r>
        <w:t xml:space="preserve"> were introduced at </w:t>
      </w:r>
      <w:proofErr w:type="spellStart"/>
      <w:r>
        <w:t>InfoComm</w:t>
      </w:r>
      <w:proofErr w:type="spellEnd"/>
      <w:r>
        <w:t xml:space="preserve"> 2020 and are also shipping. The Trim option for Foundation for </w:t>
      </w:r>
      <w:proofErr w:type="spellStart"/>
      <w:r>
        <w:t>Absen</w:t>
      </w:r>
      <w:proofErr w:type="spellEnd"/>
      <w:r>
        <w:t xml:space="preserve"> Acclaim Plus will be released soon, to be followed shortly thereafter by versions for additional LED brands</w:t>
      </w:r>
      <w:r w:rsidR="00F32CE2">
        <w:t>.</w:t>
      </w:r>
    </w:p>
    <w:p w14:paraId="6BFFEB36" w14:textId="7153720C" w:rsidR="00817C46" w:rsidRPr="00D53734" w:rsidRDefault="00C233AD" w:rsidP="00C233AD">
      <w:pPr>
        <w:rPr>
          <w:rFonts w:cs="Calibri"/>
        </w:rPr>
      </w:pPr>
      <w:r w:rsidRPr="00C233AD">
        <w:rPr>
          <w:rFonts w:cs="Calibri"/>
        </w:rPr>
        <w:t>For more information</w:t>
      </w:r>
      <w:r w:rsidR="00A14318" w:rsidRPr="00A14318">
        <w:rPr>
          <w:rFonts w:cs="Calibri"/>
        </w:rPr>
        <w:t xml:space="preserve">, visit </w:t>
      </w:r>
      <w:bookmarkStart w:id="1" w:name="_GoBack"/>
      <w:bookmarkEnd w:id="1"/>
      <w:r w:rsidR="001167E2" w:rsidRPr="001167E2">
        <w:rPr>
          <w:rFonts w:cs="Calibri"/>
          <w:b/>
          <w:bCs/>
        </w:rPr>
        <w:t>draperinc.com/go/FoundationAbsenAcclaim.htm</w:t>
      </w:r>
      <w:r w:rsidR="00532F73" w:rsidRPr="00532F73">
        <w:rPr>
          <w:rFonts w:cs="Calibri"/>
        </w:rPr>
        <w:t>.</w:t>
      </w:r>
    </w:p>
    <w:p w14:paraId="0F36D46F" w14:textId="2FBCE144"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as well as window shades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0" w:history="1">
        <w:r w:rsidR="002A4271" w:rsidRPr="009E714A">
          <w:rPr>
            <w:rStyle w:val="Hyperlink"/>
            <w:rFonts w:cs="Calibri"/>
          </w:rPr>
          <w:t>www.draperinc.com</w:t>
        </w:r>
      </w:hyperlink>
      <w:r w:rsidRPr="00E84530">
        <w:rPr>
          <w:rFonts w:cs="Calibri"/>
        </w:rPr>
        <w:t>.</w:t>
      </w: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06AAA" w14:textId="77777777" w:rsidR="00D322D9" w:rsidRDefault="00D322D9" w:rsidP="00D05074">
      <w:pPr>
        <w:spacing w:after="0"/>
      </w:pPr>
      <w:r>
        <w:separator/>
      </w:r>
    </w:p>
  </w:endnote>
  <w:endnote w:type="continuationSeparator" w:id="0">
    <w:p w14:paraId="70E85513" w14:textId="77777777" w:rsidR="00D322D9" w:rsidRDefault="00D322D9"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8834" w14:textId="77777777" w:rsidR="00D322D9" w:rsidRDefault="00D322D9" w:rsidP="00D05074">
      <w:pPr>
        <w:spacing w:after="0"/>
      </w:pPr>
      <w:r>
        <w:separator/>
      </w:r>
    </w:p>
  </w:footnote>
  <w:footnote w:type="continuationSeparator" w:id="0">
    <w:p w14:paraId="6FF6CAC5" w14:textId="77777777" w:rsidR="00D322D9" w:rsidRDefault="00D322D9"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C3F89"/>
    <w:rsid w:val="000D02A8"/>
    <w:rsid w:val="000E2DC3"/>
    <w:rsid w:val="00113AF4"/>
    <w:rsid w:val="001167E2"/>
    <w:rsid w:val="001C190E"/>
    <w:rsid w:val="001D3EBF"/>
    <w:rsid w:val="00212597"/>
    <w:rsid w:val="00281E31"/>
    <w:rsid w:val="002A4271"/>
    <w:rsid w:val="002E6E11"/>
    <w:rsid w:val="002E790D"/>
    <w:rsid w:val="00332BA2"/>
    <w:rsid w:val="00337447"/>
    <w:rsid w:val="00362DDF"/>
    <w:rsid w:val="003815A4"/>
    <w:rsid w:val="003A0EFA"/>
    <w:rsid w:val="003D799B"/>
    <w:rsid w:val="00424DCF"/>
    <w:rsid w:val="00430B12"/>
    <w:rsid w:val="00441B20"/>
    <w:rsid w:val="00441F50"/>
    <w:rsid w:val="0045651C"/>
    <w:rsid w:val="004B7A0B"/>
    <w:rsid w:val="004E1F17"/>
    <w:rsid w:val="004E4C48"/>
    <w:rsid w:val="004F312D"/>
    <w:rsid w:val="00532F73"/>
    <w:rsid w:val="00560EBA"/>
    <w:rsid w:val="006521A2"/>
    <w:rsid w:val="00656532"/>
    <w:rsid w:val="00664821"/>
    <w:rsid w:val="00691667"/>
    <w:rsid w:val="006A4B18"/>
    <w:rsid w:val="007107A7"/>
    <w:rsid w:val="0071462F"/>
    <w:rsid w:val="00740E5A"/>
    <w:rsid w:val="00750583"/>
    <w:rsid w:val="00817C46"/>
    <w:rsid w:val="00867A69"/>
    <w:rsid w:val="00880125"/>
    <w:rsid w:val="008851C8"/>
    <w:rsid w:val="008862B4"/>
    <w:rsid w:val="008903B7"/>
    <w:rsid w:val="008D7250"/>
    <w:rsid w:val="008D7909"/>
    <w:rsid w:val="00941308"/>
    <w:rsid w:val="009B64A7"/>
    <w:rsid w:val="009D54F3"/>
    <w:rsid w:val="009F71F8"/>
    <w:rsid w:val="00A14318"/>
    <w:rsid w:val="00A83F49"/>
    <w:rsid w:val="00AB261C"/>
    <w:rsid w:val="00AC1354"/>
    <w:rsid w:val="00AC1E13"/>
    <w:rsid w:val="00AD43D2"/>
    <w:rsid w:val="00B04473"/>
    <w:rsid w:val="00B13884"/>
    <w:rsid w:val="00B64495"/>
    <w:rsid w:val="00C233AD"/>
    <w:rsid w:val="00C4754A"/>
    <w:rsid w:val="00C65064"/>
    <w:rsid w:val="00C70285"/>
    <w:rsid w:val="00CB27BA"/>
    <w:rsid w:val="00CC5907"/>
    <w:rsid w:val="00CD0724"/>
    <w:rsid w:val="00CE2F91"/>
    <w:rsid w:val="00D05074"/>
    <w:rsid w:val="00D322D9"/>
    <w:rsid w:val="00D53734"/>
    <w:rsid w:val="00D80588"/>
    <w:rsid w:val="00DB097F"/>
    <w:rsid w:val="00E03ED1"/>
    <w:rsid w:val="00E40167"/>
    <w:rsid w:val="00EE7ED4"/>
    <w:rsid w:val="00F1688D"/>
    <w:rsid w:val="00F21E56"/>
    <w:rsid w:val="00F2539D"/>
    <w:rsid w:val="00F3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3.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2020-08-10T12:30:00Z</dcterms:created>
  <dcterms:modified xsi:type="dcterms:W3CDTF">2020-08-10T12:30:00Z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