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D67DB" w14:textId="6C65C865" w:rsidR="0012794A" w:rsidRPr="008D0172" w:rsidRDefault="00155357" w:rsidP="00351B81">
      <w:pPr>
        <w:pStyle w:val="SCT"/>
        <w:spacing w:before="0"/>
        <w:jc w:val="center"/>
      </w:pPr>
      <w:r w:rsidRPr="008D0172">
        <w:rPr>
          <w:noProof/>
        </w:rPr>
        <w:drawing>
          <wp:inline distT="0" distB="0" distL="0" distR="0" wp14:anchorId="6BFA9E04" wp14:editId="1D6FFDBC">
            <wp:extent cx="2219325" cy="1304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1304925"/>
                    </a:xfrm>
                    <a:prstGeom prst="rect">
                      <a:avLst/>
                    </a:prstGeom>
                    <a:noFill/>
                    <a:ln>
                      <a:noFill/>
                    </a:ln>
                  </pic:spPr>
                </pic:pic>
              </a:graphicData>
            </a:graphic>
          </wp:inline>
        </w:drawing>
      </w:r>
    </w:p>
    <w:p w14:paraId="28E6272F" w14:textId="77777777" w:rsidR="003C3AEB" w:rsidRPr="008D0172" w:rsidRDefault="00847C94" w:rsidP="00351B81">
      <w:pPr>
        <w:pStyle w:val="SCT"/>
        <w:spacing w:before="0"/>
        <w:jc w:val="center"/>
        <w:rPr>
          <w:b/>
          <w:bCs/>
        </w:rPr>
      </w:pPr>
      <w:r w:rsidRPr="008D0172">
        <w:rPr>
          <w:b/>
          <w:bCs/>
        </w:rPr>
        <w:t xml:space="preserve">SECTION </w:t>
      </w:r>
      <w:r w:rsidR="00994E51" w:rsidRPr="008D0172">
        <w:rPr>
          <w:rStyle w:val="NUM"/>
          <w:b/>
          <w:bCs/>
        </w:rPr>
        <w:t>10 71 13</w:t>
      </w:r>
    </w:p>
    <w:p w14:paraId="2079FBC3" w14:textId="77777777" w:rsidR="009E0446" w:rsidRPr="008D0172" w:rsidRDefault="003C3AEB" w:rsidP="00351B81">
      <w:pPr>
        <w:pStyle w:val="SCT"/>
        <w:spacing w:before="0"/>
        <w:jc w:val="center"/>
        <w:rPr>
          <w:b/>
          <w:bCs/>
        </w:rPr>
      </w:pPr>
      <w:r w:rsidRPr="008D0172">
        <w:rPr>
          <w:rStyle w:val="NUM"/>
          <w:b/>
          <w:bCs/>
        </w:rPr>
        <w:t>EXTERIOR SUN CONTROL DEVICES</w:t>
      </w:r>
    </w:p>
    <w:p w14:paraId="02BC1879" w14:textId="77777777" w:rsidR="00866517" w:rsidRPr="008D0172" w:rsidRDefault="00351B81" w:rsidP="00351B81">
      <w:pPr>
        <w:pStyle w:val="SCT"/>
        <w:spacing w:before="0"/>
        <w:jc w:val="center"/>
      </w:pPr>
      <w:r w:rsidRPr="008D0172">
        <w:t>Draper</w:t>
      </w:r>
      <w:r w:rsidR="001E3F71" w:rsidRPr="008D0172">
        <w:t>®</w:t>
      </w:r>
      <w:r w:rsidRPr="008D0172">
        <w:t xml:space="preserve">, Inc. </w:t>
      </w:r>
      <w:r w:rsidR="0059604E" w:rsidRPr="008D0172">
        <w:t>Tess 660</w:t>
      </w:r>
      <w:r w:rsidR="005020B7">
        <w:t xml:space="preserve"> by Guthrie Douglas</w:t>
      </w:r>
    </w:p>
    <w:p w14:paraId="05038904" w14:textId="77777777" w:rsidR="009E0446" w:rsidRPr="008D0172" w:rsidRDefault="008911C0" w:rsidP="008911C0">
      <w:pPr>
        <w:pStyle w:val="CMT"/>
      </w:pPr>
      <w:r w:rsidRPr="008D0172">
        <w:t>This section is based on the products of Draper, Inc., which is located at:</w:t>
      </w:r>
    </w:p>
    <w:p w14:paraId="73AC14A0" w14:textId="77777777" w:rsidR="009E0446" w:rsidRPr="008D0172" w:rsidRDefault="008911C0" w:rsidP="008911C0">
      <w:pPr>
        <w:pStyle w:val="CMT"/>
      </w:pPr>
      <w:r w:rsidRPr="008D0172">
        <w:t>411 S</w:t>
      </w:r>
      <w:r w:rsidR="005654EC" w:rsidRPr="008D0172">
        <w:t>.</w:t>
      </w:r>
      <w:r w:rsidR="0012794A" w:rsidRPr="008D0172">
        <w:t xml:space="preserve"> </w:t>
      </w:r>
      <w:r w:rsidRPr="008D0172">
        <w:t>Pearl Street</w:t>
      </w:r>
    </w:p>
    <w:p w14:paraId="2BA03B79" w14:textId="77777777" w:rsidR="009E0446" w:rsidRPr="008D0172" w:rsidRDefault="008911C0" w:rsidP="00821888">
      <w:pPr>
        <w:pStyle w:val="CMT"/>
        <w:spacing w:before="0"/>
      </w:pPr>
      <w:r w:rsidRPr="008D0172">
        <w:t>P</w:t>
      </w:r>
      <w:r w:rsidR="005654EC" w:rsidRPr="008D0172">
        <w:t>.</w:t>
      </w:r>
      <w:r w:rsidR="0012794A" w:rsidRPr="008D0172">
        <w:t xml:space="preserve"> </w:t>
      </w:r>
      <w:r w:rsidRPr="008D0172">
        <w:t>O</w:t>
      </w:r>
      <w:r w:rsidR="005654EC" w:rsidRPr="008D0172">
        <w:t>.</w:t>
      </w:r>
      <w:r w:rsidR="0012794A" w:rsidRPr="008D0172">
        <w:t xml:space="preserve"> </w:t>
      </w:r>
      <w:r w:rsidRPr="008D0172">
        <w:t>Box 425</w:t>
      </w:r>
    </w:p>
    <w:p w14:paraId="3D16572A" w14:textId="77777777" w:rsidR="009E0446" w:rsidRPr="008D0172" w:rsidRDefault="00882908" w:rsidP="00821888">
      <w:pPr>
        <w:pStyle w:val="CMT"/>
        <w:spacing w:before="0"/>
      </w:pPr>
      <w:smartTag w:uri="urn:schemas-microsoft-com:office:smarttags" w:element="place">
        <w:smartTag w:uri="urn:schemas-microsoft-com:office:smarttags" w:element="City">
          <w:r w:rsidRPr="008D0172">
            <w:t>Spiceland</w:t>
          </w:r>
        </w:smartTag>
        <w:r w:rsidRPr="008D0172">
          <w:t xml:space="preserve">, </w:t>
        </w:r>
        <w:smartTag w:uri="urn:schemas-microsoft-com:office:smarttags" w:element="State">
          <w:r w:rsidRPr="008D0172">
            <w:t>IN</w:t>
          </w:r>
        </w:smartTag>
        <w:r w:rsidRPr="008D0172">
          <w:t xml:space="preserve"> </w:t>
        </w:r>
        <w:smartTag w:uri="urn:schemas-microsoft-com:office:smarttags" w:element="PostalCode">
          <w:r w:rsidRPr="008D0172">
            <w:t>47385-0425</w:t>
          </w:r>
        </w:smartTag>
      </w:smartTag>
    </w:p>
    <w:p w14:paraId="1D1AC7AB" w14:textId="77777777" w:rsidR="009E0446" w:rsidRPr="008D0172" w:rsidRDefault="008911C0" w:rsidP="00821888">
      <w:pPr>
        <w:pStyle w:val="CMT"/>
        <w:spacing w:before="0"/>
      </w:pPr>
      <w:r w:rsidRPr="008D0172">
        <w:t>Tel</w:t>
      </w:r>
      <w:r w:rsidR="005654EC" w:rsidRPr="008D0172">
        <w:t>:</w:t>
      </w:r>
      <w:r w:rsidR="0012794A" w:rsidRPr="008D0172">
        <w:t xml:space="preserve"> </w:t>
      </w:r>
      <w:r w:rsidRPr="008D0172">
        <w:t>(800)</w:t>
      </w:r>
      <w:r w:rsidR="005654EC" w:rsidRPr="008D0172">
        <w:t xml:space="preserve"> </w:t>
      </w:r>
      <w:r w:rsidRPr="008D0172">
        <w:t>238-7999</w:t>
      </w:r>
    </w:p>
    <w:p w14:paraId="41169C76" w14:textId="77777777" w:rsidR="009E0446" w:rsidRPr="008D0172" w:rsidRDefault="008911C0" w:rsidP="00821888">
      <w:pPr>
        <w:pStyle w:val="CMT"/>
        <w:spacing w:before="0"/>
      </w:pPr>
      <w:r w:rsidRPr="008D0172">
        <w:t>Email</w:t>
      </w:r>
      <w:r w:rsidR="005654EC" w:rsidRPr="008D0172">
        <w:t>:</w:t>
      </w:r>
      <w:r w:rsidR="0012794A" w:rsidRPr="008D0172">
        <w:t xml:space="preserve"> </w:t>
      </w:r>
      <w:hyperlink r:id="rId12" w:history="1">
        <w:r w:rsidRPr="008D0172">
          <w:rPr>
            <w:rStyle w:val="Hyperlink"/>
          </w:rPr>
          <w:t>drapercontract@draperinc.com</w:t>
        </w:r>
      </w:hyperlink>
    </w:p>
    <w:p w14:paraId="1B7D2892" w14:textId="77777777" w:rsidR="009E0446" w:rsidRPr="008D0172" w:rsidRDefault="008911C0" w:rsidP="00821888">
      <w:pPr>
        <w:pStyle w:val="CMT"/>
        <w:spacing w:before="0"/>
      </w:pPr>
      <w:r w:rsidRPr="008D0172">
        <w:t>Web</w:t>
      </w:r>
      <w:r w:rsidR="005654EC" w:rsidRPr="008D0172">
        <w:t>:</w:t>
      </w:r>
      <w:r w:rsidR="0012794A" w:rsidRPr="008D0172">
        <w:t xml:space="preserve"> </w:t>
      </w:r>
      <w:hyperlink r:id="rId13" w:history="1">
        <w:r w:rsidR="00EE5E12" w:rsidRPr="008D0172">
          <w:rPr>
            <w:rStyle w:val="Hyperlink"/>
          </w:rPr>
          <w:t>www.draperinc.com</w:t>
        </w:r>
      </w:hyperlink>
    </w:p>
    <w:p w14:paraId="2B8A2A61" w14:textId="77777777" w:rsidR="00B82043" w:rsidRPr="008D0172" w:rsidRDefault="008911C0">
      <w:pPr>
        <w:pStyle w:val="CMT"/>
      </w:pPr>
      <w:r w:rsidRPr="008D0172">
        <w:t xml:space="preserve">This section can be used for specifying </w:t>
      </w:r>
      <w:r w:rsidR="00CF3DFC" w:rsidRPr="008D0172">
        <w:t xml:space="preserve">the </w:t>
      </w:r>
      <w:r w:rsidRPr="008D0172">
        <w:t xml:space="preserve">motorized </w:t>
      </w:r>
      <w:r w:rsidR="0059604E" w:rsidRPr="008D0172">
        <w:t>Tess 660</w:t>
      </w:r>
      <w:r w:rsidR="00CF3DFC" w:rsidRPr="008D0172">
        <w:t>.</w:t>
      </w:r>
      <w:r w:rsidR="0012794A" w:rsidRPr="008D0172">
        <w:t xml:space="preserve"> </w:t>
      </w:r>
      <w:r w:rsidR="00CF3DFC" w:rsidRPr="008D0172">
        <w:t>The system can be used as an exterior screen shade system that is very wind resistant or as an interior room darkening system that provides high levels of light exclusion combined with narrow side guide channels.</w:t>
      </w:r>
    </w:p>
    <w:p w14:paraId="6E888DB2" w14:textId="77777777" w:rsidR="00B82043" w:rsidRPr="008D0172" w:rsidRDefault="00B82043">
      <w:pPr>
        <w:pStyle w:val="CMT"/>
      </w:pPr>
    </w:p>
    <w:p w14:paraId="07B0EA4A" w14:textId="77777777" w:rsidR="00B82043" w:rsidRPr="008D0172" w:rsidRDefault="00991265" w:rsidP="006503B5">
      <w:pPr>
        <w:pStyle w:val="PRT"/>
      </w:pPr>
      <w:r w:rsidRPr="008D0172">
        <w:t>GENERAL</w:t>
      </w:r>
    </w:p>
    <w:p w14:paraId="2918DFD7" w14:textId="77777777" w:rsidR="009E0446" w:rsidRPr="008D0172" w:rsidRDefault="00847C94" w:rsidP="009E0446">
      <w:pPr>
        <w:pStyle w:val="ART"/>
      </w:pPr>
      <w:r w:rsidRPr="008D0172">
        <w:t>SECTION INCLUDES</w:t>
      </w:r>
    </w:p>
    <w:p w14:paraId="3A501578" w14:textId="77777777" w:rsidR="009E0446" w:rsidRPr="008D0172" w:rsidRDefault="00CF3DFC" w:rsidP="00847C94">
      <w:pPr>
        <w:pStyle w:val="PR1"/>
      </w:pPr>
      <w:r w:rsidRPr="008D0172">
        <w:t xml:space="preserve">Motorized Exterior </w:t>
      </w:r>
      <w:r w:rsidR="00CD60E4" w:rsidRPr="008D0172">
        <w:t>Window Shade System</w:t>
      </w:r>
      <w:r w:rsidR="005654EC" w:rsidRPr="008D0172">
        <w:t>:</w:t>
      </w:r>
      <w:r w:rsidR="0012794A" w:rsidRPr="008D0172">
        <w:t xml:space="preserve"> </w:t>
      </w:r>
      <w:r w:rsidR="00847C94" w:rsidRPr="008D0172">
        <w:t xml:space="preserve">Motorized, roll-up fabric window shade system including </w:t>
      </w:r>
      <w:r w:rsidRPr="008D0172">
        <w:t xml:space="preserve">head box, </w:t>
      </w:r>
      <w:r w:rsidR="00847C94" w:rsidRPr="008D0172">
        <w:t>side channels, motorized operator, controls, and mounting hardware</w:t>
      </w:r>
      <w:r w:rsidR="009E0446" w:rsidRPr="008D0172">
        <w:t>.</w:t>
      </w:r>
    </w:p>
    <w:p w14:paraId="2D5478AF" w14:textId="77777777" w:rsidR="009E0446" w:rsidRPr="008D0172" w:rsidRDefault="00847C94" w:rsidP="009E0446">
      <w:pPr>
        <w:pStyle w:val="ART"/>
      </w:pPr>
      <w:r w:rsidRPr="008D0172">
        <w:t>RELATED SECTIONS</w:t>
      </w:r>
    </w:p>
    <w:p w14:paraId="1CA68E1E" w14:textId="77777777" w:rsidR="009E0446" w:rsidRPr="008D0172" w:rsidRDefault="008911C0" w:rsidP="008911C0">
      <w:pPr>
        <w:pStyle w:val="CMT"/>
      </w:pPr>
      <w:r w:rsidRPr="008D0172">
        <w:t>Delete any sections below not relevant to this project; add others as required</w:t>
      </w:r>
      <w:r w:rsidR="009E0446" w:rsidRPr="008D0172">
        <w:t>.</w:t>
      </w:r>
    </w:p>
    <w:p w14:paraId="3CA6E5BF" w14:textId="0B659293" w:rsidR="009E0446" w:rsidRPr="008D0172" w:rsidRDefault="00847C94" w:rsidP="00847C94">
      <w:pPr>
        <w:pStyle w:val="PR1"/>
      </w:pPr>
      <w:r w:rsidRPr="008D0172">
        <w:t>Section 06</w:t>
      </w:r>
      <w:r w:rsidR="00155357">
        <w:t xml:space="preserve"> </w:t>
      </w:r>
      <w:r w:rsidRPr="008D0172">
        <w:t>10</w:t>
      </w:r>
      <w:r w:rsidR="00155357">
        <w:t xml:space="preserve"> </w:t>
      </w:r>
      <w:r w:rsidR="00FA22FF" w:rsidRPr="008D0172">
        <w:t>0</w:t>
      </w:r>
      <w:r w:rsidRPr="008D0172">
        <w:t>0</w:t>
      </w:r>
      <w:r w:rsidR="000A6BA2" w:rsidRPr="008D0172">
        <w:t xml:space="preserve"> “</w:t>
      </w:r>
      <w:r w:rsidRPr="008D0172">
        <w:t>Rough Carpentry</w:t>
      </w:r>
      <w:r w:rsidR="000A6BA2" w:rsidRPr="008D0172">
        <w:t>:”</w:t>
      </w:r>
      <w:r w:rsidR="005654EC" w:rsidRPr="008D0172">
        <w:t xml:space="preserve"> </w:t>
      </w:r>
      <w:r w:rsidRPr="008D0172">
        <w:t>Blocking for support of window shade hardware</w:t>
      </w:r>
      <w:r w:rsidR="009E0446" w:rsidRPr="008D0172">
        <w:t>.</w:t>
      </w:r>
    </w:p>
    <w:p w14:paraId="69C8A9D9" w14:textId="7F027A1A" w:rsidR="009E0446" w:rsidRPr="008D0172" w:rsidRDefault="00847C94" w:rsidP="00847C94">
      <w:pPr>
        <w:pStyle w:val="PR1"/>
      </w:pPr>
      <w:r w:rsidRPr="008D0172">
        <w:t>Section 07</w:t>
      </w:r>
      <w:r w:rsidR="00155357">
        <w:t xml:space="preserve"> </w:t>
      </w:r>
      <w:r w:rsidRPr="008D0172">
        <w:t>9</w:t>
      </w:r>
      <w:r w:rsidR="000A6BA2" w:rsidRPr="008D0172">
        <w:t>2</w:t>
      </w:r>
      <w:r w:rsidR="00155357">
        <w:t xml:space="preserve"> </w:t>
      </w:r>
      <w:r w:rsidR="00AD56F3" w:rsidRPr="008D0172">
        <w:t>0</w:t>
      </w:r>
      <w:r w:rsidRPr="008D0172">
        <w:t>0</w:t>
      </w:r>
      <w:r w:rsidR="000A6BA2" w:rsidRPr="008D0172">
        <w:t xml:space="preserve"> “</w:t>
      </w:r>
      <w:r w:rsidRPr="008D0172">
        <w:t>Joint Seal</w:t>
      </w:r>
      <w:r w:rsidR="00FA22FF" w:rsidRPr="008D0172">
        <w:t>ants</w:t>
      </w:r>
      <w:r w:rsidR="000A6BA2" w:rsidRPr="008D0172">
        <w:t>:”</w:t>
      </w:r>
      <w:r w:rsidR="005654EC" w:rsidRPr="008D0172">
        <w:t xml:space="preserve"> </w:t>
      </w:r>
      <w:r w:rsidRPr="008D0172">
        <w:t>Sealants for perimeter of shade system</w:t>
      </w:r>
      <w:r w:rsidR="009E0446" w:rsidRPr="008D0172">
        <w:t>.</w:t>
      </w:r>
    </w:p>
    <w:p w14:paraId="5228E563" w14:textId="03596381" w:rsidR="009E0446" w:rsidRPr="008D0172" w:rsidRDefault="00AD56F3" w:rsidP="00AD56F3">
      <w:pPr>
        <w:pStyle w:val="PR1"/>
      </w:pPr>
      <w:r w:rsidRPr="008D0172">
        <w:t>Section 08</w:t>
      </w:r>
      <w:r w:rsidR="00155357">
        <w:t xml:space="preserve"> </w:t>
      </w:r>
      <w:r w:rsidRPr="008D0172">
        <w:t>44</w:t>
      </w:r>
      <w:r w:rsidR="00155357">
        <w:t xml:space="preserve"> </w:t>
      </w:r>
      <w:r w:rsidRPr="008D0172">
        <w:t>13</w:t>
      </w:r>
      <w:r w:rsidR="000A6BA2" w:rsidRPr="008D0172">
        <w:t xml:space="preserve"> “</w:t>
      </w:r>
      <w:r w:rsidRPr="008D0172">
        <w:t>Glazed Aluminum Curtain Walls</w:t>
      </w:r>
      <w:r w:rsidR="000A6BA2" w:rsidRPr="008D0172">
        <w:t>:”</w:t>
      </w:r>
      <w:r w:rsidR="005654EC" w:rsidRPr="008D0172">
        <w:t xml:space="preserve"> </w:t>
      </w:r>
      <w:r w:rsidRPr="008D0172">
        <w:t>Openings to receive window shades</w:t>
      </w:r>
      <w:r w:rsidR="009E0446" w:rsidRPr="008D0172">
        <w:t>.</w:t>
      </w:r>
    </w:p>
    <w:p w14:paraId="05F4F4F7" w14:textId="7DFED99B" w:rsidR="009E0446" w:rsidRPr="008D0172" w:rsidRDefault="00AD56F3" w:rsidP="00AD56F3">
      <w:pPr>
        <w:pStyle w:val="PR1"/>
      </w:pPr>
      <w:r w:rsidRPr="008D0172">
        <w:t>Section 08</w:t>
      </w:r>
      <w:r w:rsidR="00155357">
        <w:t xml:space="preserve"> </w:t>
      </w:r>
      <w:r w:rsidRPr="008D0172">
        <w:t>44</w:t>
      </w:r>
      <w:r w:rsidR="00155357">
        <w:t xml:space="preserve"> </w:t>
      </w:r>
      <w:r w:rsidRPr="008D0172">
        <w:t>23</w:t>
      </w:r>
      <w:r w:rsidR="000A6BA2" w:rsidRPr="008D0172">
        <w:t xml:space="preserve"> “</w:t>
      </w:r>
      <w:r w:rsidRPr="008D0172">
        <w:t>Structural-Sealant-Glazed Curtain Walls</w:t>
      </w:r>
      <w:r w:rsidR="000A6BA2" w:rsidRPr="008D0172">
        <w:t>:”</w:t>
      </w:r>
      <w:r w:rsidR="005654EC" w:rsidRPr="008D0172">
        <w:t xml:space="preserve"> </w:t>
      </w:r>
      <w:r w:rsidRPr="008D0172">
        <w:t>Openings to receive window shades</w:t>
      </w:r>
      <w:r w:rsidR="009E0446" w:rsidRPr="008D0172">
        <w:t>.</w:t>
      </w:r>
    </w:p>
    <w:p w14:paraId="21664DB9" w14:textId="50447C94" w:rsidR="009E0446" w:rsidRPr="008D0172" w:rsidRDefault="00AD56F3" w:rsidP="00AD56F3">
      <w:pPr>
        <w:pStyle w:val="PR1"/>
      </w:pPr>
      <w:r w:rsidRPr="008D0172">
        <w:t>Section 08</w:t>
      </w:r>
      <w:r w:rsidR="00155357">
        <w:t xml:space="preserve"> </w:t>
      </w:r>
      <w:r w:rsidRPr="008D0172">
        <w:t>41</w:t>
      </w:r>
      <w:r w:rsidR="00155357">
        <w:t xml:space="preserve"> </w:t>
      </w:r>
      <w:r w:rsidRPr="008D0172">
        <w:t>13</w:t>
      </w:r>
      <w:r w:rsidR="000A6BA2" w:rsidRPr="008D0172">
        <w:t xml:space="preserve"> “</w:t>
      </w:r>
      <w:r w:rsidRPr="008D0172">
        <w:t>Aluminum-Framed Entrances and Storefronts</w:t>
      </w:r>
      <w:r w:rsidR="000A6BA2" w:rsidRPr="008D0172">
        <w:t>:”</w:t>
      </w:r>
      <w:r w:rsidR="005654EC" w:rsidRPr="008D0172">
        <w:t xml:space="preserve"> </w:t>
      </w:r>
      <w:r w:rsidRPr="008D0172">
        <w:t>Openings to receive window shades</w:t>
      </w:r>
      <w:r w:rsidR="009E0446" w:rsidRPr="008D0172">
        <w:t>.</w:t>
      </w:r>
    </w:p>
    <w:p w14:paraId="6CC06934" w14:textId="46F0682C" w:rsidR="009E0446" w:rsidRPr="008D0172" w:rsidRDefault="00847C94" w:rsidP="00847C94">
      <w:pPr>
        <w:pStyle w:val="PR1"/>
      </w:pPr>
      <w:r w:rsidRPr="008D0172">
        <w:lastRenderedPageBreak/>
        <w:t xml:space="preserve">Section </w:t>
      </w:r>
      <w:r w:rsidR="00AD56F3" w:rsidRPr="008D0172">
        <w:t>08</w:t>
      </w:r>
      <w:r w:rsidR="00155357">
        <w:t xml:space="preserve"> </w:t>
      </w:r>
      <w:r w:rsidR="00AD56F3" w:rsidRPr="008D0172">
        <w:t>41</w:t>
      </w:r>
      <w:r w:rsidR="00155357">
        <w:t xml:space="preserve"> </w:t>
      </w:r>
      <w:r w:rsidR="00AD56F3" w:rsidRPr="008D0172">
        <w:t>26</w:t>
      </w:r>
      <w:r w:rsidR="000A6BA2" w:rsidRPr="008D0172">
        <w:t xml:space="preserve"> “</w:t>
      </w:r>
      <w:r w:rsidR="00AD56F3" w:rsidRPr="008D0172">
        <w:t>All-Glass Entrances and Storefronts</w:t>
      </w:r>
      <w:r w:rsidR="000A6BA2" w:rsidRPr="008D0172">
        <w:t>:”</w:t>
      </w:r>
      <w:r w:rsidR="005654EC" w:rsidRPr="008D0172">
        <w:t xml:space="preserve"> </w:t>
      </w:r>
      <w:r w:rsidR="00AD56F3" w:rsidRPr="008D0172">
        <w:t>Openings to receive window shades</w:t>
      </w:r>
      <w:r w:rsidR="009E0446" w:rsidRPr="008D0172">
        <w:t>.</w:t>
      </w:r>
    </w:p>
    <w:p w14:paraId="2C90D62B" w14:textId="1E0A489E" w:rsidR="009E0446" w:rsidRPr="008D0172" w:rsidRDefault="00AD56F3" w:rsidP="00AD56F3">
      <w:pPr>
        <w:pStyle w:val="PR1"/>
      </w:pPr>
      <w:r w:rsidRPr="008D0172">
        <w:t>Section 08</w:t>
      </w:r>
      <w:r w:rsidR="00155357">
        <w:t xml:space="preserve"> </w:t>
      </w:r>
      <w:r w:rsidRPr="008D0172">
        <w:t>50</w:t>
      </w:r>
      <w:r w:rsidR="00155357">
        <w:t xml:space="preserve"> </w:t>
      </w:r>
      <w:r w:rsidRPr="008D0172">
        <w:t>00</w:t>
      </w:r>
      <w:r w:rsidR="000A6BA2" w:rsidRPr="008D0172">
        <w:t xml:space="preserve"> “</w:t>
      </w:r>
      <w:r w:rsidRPr="008D0172">
        <w:t>Windows</w:t>
      </w:r>
      <w:r w:rsidR="000A6BA2" w:rsidRPr="008D0172">
        <w:t>:”</w:t>
      </w:r>
      <w:r w:rsidR="005654EC" w:rsidRPr="008D0172">
        <w:t xml:space="preserve"> </w:t>
      </w:r>
      <w:r w:rsidRPr="008D0172">
        <w:t>Openings to receive window shades</w:t>
      </w:r>
      <w:r w:rsidR="009E0446" w:rsidRPr="008D0172">
        <w:t>.</w:t>
      </w:r>
    </w:p>
    <w:p w14:paraId="4B750736" w14:textId="43AEC1BC" w:rsidR="009E0446" w:rsidRPr="008D0172" w:rsidRDefault="00AD56F3" w:rsidP="00AD56F3">
      <w:pPr>
        <w:pStyle w:val="PR1"/>
      </w:pPr>
      <w:r w:rsidRPr="008D0172">
        <w:t>Section 08</w:t>
      </w:r>
      <w:r w:rsidR="00155357">
        <w:t xml:space="preserve"> </w:t>
      </w:r>
      <w:r w:rsidRPr="008D0172">
        <w:t>51</w:t>
      </w:r>
      <w:r w:rsidR="00155357">
        <w:t xml:space="preserve"> </w:t>
      </w:r>
      <w:r w:rsidRPr="008D0172">
        <w:t>13</w:t>
      </w:r>
      <w:r w:rsidR="000A6BA2" w:rsidRPr="008D0172">
        <w:t xml:space="preserve"> “</w:t>
      </w:r>
      <w:r w:rsidRPr="008D0172">
        <w:t>Aluminum Windows</w:t>
      </w:r>
      <w:r w:rsidR="000A6BA2" w:rsidRPr="008D0172">
        <w:t>:”</w:t>
      </w:r>
      <w:r w:rsidR="005654EC" w:rsidRPr="008D0172">
        <w:t xml:space="preserve"> </w:t>
      </w:r>
      <w:r w:rsidRPr="008D0172">
        <w:t>Openings to receive window shades</w:t>
      </w:r>
      <w:r w:rsidR="009E0446" w:rsidRPr="008D0172">
        <w:t>.</w:t>
      </w:r>
    </w:p>
    <w:p w14:paraId="63A2896B" w14:textId="39057693" w:rsidR="009E0446" w:rsidRPr="008D0172" w:rsidRDefault="00AD56F3" w:rsidP="00AD56F3">
      <w:pPr>
        <w:pStyle w:val="PR1"/>
      </w:pPr>
      <w:r w:rsidRPr="008D0172">
        <w:t>Section 08</w:t>
      </w:r>
      <w:r w:rsidR="00155357">
        <w:t xml:space="preserve"> </w:t>
      </w:r>
      <w:r w:rsidRPr="008D0172">
        <w:t>51</w:t>
      </w:r>
      <w:r w:rsidR="00155357">
        <w:t xml:space="preserve"> </w:t>
      </w:r>
      <w:r w:rsidRPr="008D0172">
        <w:t>23</w:t>
      </w:r>
      <w:r w:rsidR="000A6BA2" w:rsidRPr="008D0172">
        <w:t xml:space="preserve"> “</w:t>
      </w:r>
      <w:r w:rsidRPr="008D0172">
        <w:t>Steel Windows</w:t>
      </w:r>
      <w:r w:rsidR="000A6BA2" w:rsidRPr="008D0172">
        <w:t>:”</w:t>
      </w:r>
      <w:r w:rsidR="005654EC" w:rsidRPr="008D0172">
        <w:t xml:space="preserve"> </w:t>
      </w:r>
      <w:r w:rsidRPr="008D0172">
        <w:t>Openings to receive window shades</w:t>
      </w:r>
      <w:r w:rsidR="009E0446" w:rsidRPr="008D0172">
        <w:t>.</w:t>
      </w:r>
    </w:p>
    <w:p w14:paraId="6D7EAFCD" w14:textId="7BB1FDA4" w:rsidR="009E0446" w:rsidRPr="008D0172" w:rsidRDefault="00AD56F3" w:rsidP="00AD56F3">
      <w:pPr>
        <w:pStyle w:val="PR1"/>
      </w:pPr>
      <w:r w:rsidRPr="008D0172">
        <w:t>Section 08</w:t>
      </w:r>
      <w:r w:rsidR="00155357">
        <w:t xml:space="preserve"> </w:t>
      </w:r>
      <w:r w:rsidRPr="008D0172">
        <w:t>52</w:t>
      </w:r>
      <w:r w:rsidR="00155357">
        <w:t xml:space="preserve"> </w:t>
      </w:r>
      <w:r w:rsidRPr="008D0172">
        <w:t>00</w:t>
      </w:r>
      <w:r w:rsidR="000A6BA2" w:rsidRPr="008D0172">
        <w:t xml:space="preserve"> “</w:t>
      </w:r>
      <w:r w:rsidRPr="008D0172">
        <w:t>Wood Windows</w:t>
      </w:r>
      <w:r w:rsidR="000A6BA2" w:rsidRPr="008D0172">
        <w:t>:”</w:t>
      </w:r>
      <w:r w:rsidR="005654EC" w:rsidRPr="008D0172">
        <w:t xml:space="preserve"> </w:t>
      </w:r>
      <w:r w:rsidRPr="008D0172">
        <w:t>Openings to receive window shades</w:t>
      </w:r>
      <w:r w:rsidR="009E0446" w:rsidRPr="008D0172">
        <w:t>.</w:t>
      </w:r>
    </w:p>
    <w:p w14:paraId="302B34D3" w14:textId="53712A51" w:rsidR="009E0446" w:rsidRPr="008D0172" w:rsidRDefault="00AD56F3" w:rsidP="00AD56F3">
      <w:pPr>
        <w:pStyle w:val="PR1"/>
      </w:pPr>
      <w:r w:rsidRPr="008D0172">
        <w:t>Section 08</w:t>
      </w:r>
      <w:r w:rsidR="00155357">
        <w:t xml:space="preserve"> </w:t>
      </w:r>
      <w:r w:rsidRPr="008D0172">
        <w:t>53</w:t>
      </w:r>
      <w:r w:rsidR="00155357">
        <w:t xml:space="preserve"> </w:t>
      </w:r>
      <w:r w:rsidRPr="008D0172">
        <w:t>13</w:t>
      </w:r>
      <w:r w:rsidR="000A6BA2" w:rsidRPr="008D0172">
        <w:t xml:space="preserve"> “</w:t>
      </w:r>
      <w:r w:rsidRPr="008D0172">
        <w:t>Vinyl Windows</w:t>
      </w:r>
      <w:r w:rsidR="000A6BA2" w:rsidRPr="008D0172">
        <w:t>:”</w:t>
      </w:r>
      <w:r w:rsidR="005654EC" w:rsidRPr="008D0172">
        <w:t xml:space="preserve"> </w:t>
      </w:r>
      <w:r w:rsidRPr="008D0172">
        <w:t>Openings to receive window shades</w:t>
      </w:r>
      <w:r w:rsidR="009E0446" w:rsidRPr="008D0172">
        <w:t>.</w:t>
      </w:r>
    </w:p>
    <w:p w14:paraId="0496451E" w14:textId="12B0F60B" w:rsidR="009E0446" w:rsidRPr="008D0172" w:rsidRDefault="00AD56F3" w:rsidP="00AD56F3">
      <w:pPr>
        <w:pStyle w:val="PR1"/>
      </w:pPr>
      <w:r w:rsidRPr="008D0172">
        <w:t>Section 08</w:t>
      </w:r>
      <w:r w:rsidR="00155357">
        <w:t xml:space="preserve"> </w:t>
      </w:r>
      <w:r w:rsidRPr="008D0172">
        <w:t>54</w:t>
      </w:r>
      <w:r w:rsidR="00155357">
        <w:t xml:space="preserve"> </w:t>
      </w:r>
      <w:r w:rsidRPr="008D0172">
        <w:t>13</w:t>
      </w:r>
      <w:r w:rsidR="000A6BA2" w:rsidRPr="008D0172">
        <w:t xml:space="preserve"> “</w:t>
      </w:r>
      <w:r w:rsidRPr="008D0172">
        <w:t>Fiberglass Windows</w:t>
      </w:r>
      <w:r w:rsidR="000A6BA2" w:rsidRPr="008D0172">
        <w:t>:”</w:t>
      </w:r>
      <w:r w:rsidR="005654EC" w:rsidRPr="008D0172">
        <w:t xml:space="preserve"> </w:t>
      </w:r>
      <w:r w:rsidRPr="008D0172">
        <w:t>Openings to receive window shades</w:t>
      </w:r>
      <w:r w:rsidR="009E0446" w:rsidRPr="008D0172">
        <w:t>.</w:t>
      </w:r>
    </w:p>
    <w:p w14:paraId="13E647CC" w14:textId="77777777" w:rsidR="009E0446" w:rsidRPr="008D0172" w:rsidRDefault="00AD56F3" w:rsidP="00AD56F3">
      <w:pPr>
        <w:pStyle w:val="PR1"/>
      </w:pPr>
      <w:r w:rsidRPr="008D0172">
        <w:t>Division 26 - Electrical</w:t>
      </w:r>
      <w:r w:rsidR="005654EC" w:rsidRPr="008D0172">
        <w:t>:</w:t>
      </w:r>
      <w:r w:rsidR="0012794A" w:rsidRPr="008D0172">
        <w:t xml:space="preserve"> </w:t>
      </w:r>
      <w:r w:rsidRPr="008D0172">
        <w:t>Electrical supply, conduit, and wiring for motorized window shades</w:t>
      </w:r>
      <w:r w:rsidR="009E0446" w:rsidRPr="008D0172">
        <w:t>.</w:t>
      </w:r>
    </w:p>
    <w:p w14:paraId="045D23EC" w14:textId="77777777" w:rsidR="009E0446" w:rsidRPr="008D0172" w:rsidRDefault="00847C94" w:rsidP="009E0446">
      <w:pPr>
        <w:pStyle w:val="ART"/>
      </w:pPr>
      <w:r w:rsidRPr="008D0172">
        <w:t>REFERENCES</w:t>
      </w:r>
    </w:p>
    <w:p w14:paraId="0437BACD" w14:textId="77777777" w:rsidR="009E0446" w:rsidRPr="008D0172" w:rsidRDefault="008911C0" w:rsidP="008911C0">
      <w:pPr>
        <w:pStyle w:val="CMT"/>
      </w:pPr>
      <w:r w:rsidRPr="008D0172">
        <w:t>Delete references from the list below that are not actually required by the text of the edited section</w:t>
      </w:r>
      <w:r w:rsidR="009E0446" w:rsidRPr="008D0172">
        <w:t>.</w:t>
      </w:r>
    </w:p>
    <w:p w14:paraId="69060870" w14:textId="77777777" w:rsidR="009E0446" w:rsidRPr="008D0172" w:rsidRDefault="00847C94" w:rsidP="00847C94">
      <w:pPr>
        <w:pStyle w:val="PR1"/>
      </w:pPr>
      <w:r w:rsidRPr="008D0172">
        <w:t>NFPA 70 - National Electrical Code</w:t>
      </w:r>
      <w:r w:rsidR="009E0446" w:rsidRPr="008D0172">
        <w:t>.</w:t>
      </w:r>
    </w:p>
    <w:p w14:paraId="277E92D8" w14:textId="77777777" w:rsidR="009E0446" w:rsidRPr="008D0172" w:rsidRDefault="00847C94" w:rsidP="00847C94">
      <w:pPr>
        <w:pStyle w:val="PR1"/>
      </w:pPr>
      <w:r w:rsidRPr="008D0172">
        <w:t>NFPA 701 - Fire Tests for Flame-Resistant Textiles and Films</w:t>
      </w:r>
      <w:r w:rsidR="009E0446" w:rsidRPr="008D0172">
        <w:t>.</w:t>
      </w:r>
    </w:p>
    <w:p w14:paraId="3DD4405C" w14:textId="77777777" w:rsidR="009E0446" w:rsidRPr="008D0172" w:rsidRDefault="009719A2" w:rsidP="00847C94">
      <w:pPr>
        <w:pStyle w:val="PR1"/>
      </w:pPr>
      <w:r w:rsidRPr="008D0172">
        <w:rPr>
          <w:b/>
          <w:bCs/>
        </w:rPr>
        <w:t>[GREENGUARD] [</w:t>
      </w:r>
      <w:r w:rsidR="00847C94" w:rsidRPr="008D0172">
        <w:rPr>
          <w:b/>
          <w:bCs/>
        </w:rPr>
        <w:t xml:space="preserve">GREENGUARD </w:t>
      </w:r>
      <w:r w:rsidRPr="008D0172">
        <w:rPr>
          <w:b/>
          <w:bCs/>
        </w:rPr>
        <w:t>Gold]</w:t>
      </w:r>
      <w:r w:rsidR="009E0446" w:rsidRPr="008D0172">
        <w:t>.</w:t>
      </w:r>
    </w:p>
    <w:p w14:paraId="12B5E5BD" w14:textId="77777777" w:rsidR="009E0446" w:rsidRPr="008D0172" w:rsidRDefault="00847C94" w:rsidP="00847C94">
      <w:pPr>
        <w:pStyle w:val="PR1"/>
      </w:pPr>
      <w:r w:rsidRPr="008D0172">
        <w:t xml:space="preserve">US </w:t>
      </w:r>
      <w:smartTag w:uri="urn:schemas-microsoft-com:office:smarttags" w:element="place">
        <w:smartTag w:uri="urn:schemas-microsoft-com:office:smarttags" w:element="PlaceName">
          <w:r w:rsidRPr="008D0172">
            <w:t>Green</w:t>
          </w:r>
        </w:smartTag>
        <w:r w:rsidRPr="008D0172">
          <w:t xml:space="preserve"> </w:t>
        </w:r>
        <w:smartTag w:uri="urn:schemas-microsoft-com:office:smarttags" w:element="PlaceType">
          <w:r w:rsidRPr="008D0172">
            <w:t>Building</w:t>
          </w:r>
        </w:smartTag>
      </w:smartTag>
      <w:r w:rsidRPr="008D0172">
        <w:t xml:space="preserve"> Council</w:t>
      </w:r>
      <w:r w:rsidR="00770DF5" w:rsidRPr="008D0172">
        <w:t xml:space="preserve"> (USGBC)</w:t>
      </w:r>
      <w:r w:rsidR="009E0446" w:rsidRPr="008D0172">
        <w:t>.</w:t>
      </w:r>
    </w:p>
    <w:p w14:paraId="673B2EBE" w14:textId="77777777" w:rsidR="009E0446" w:rsidRPr="008D0172" w:rsidRDefault="00847C94" w:rsidP="009E0446">
      <w:pPr>
        <w:pStyle w:val="ART"/>
      </w:pPr>
      <w:r w:rsidRPr="008D0172">
        <w:t>SUBMITTALS</w:t>
      </w:r>
    </w:p>
    <w:p w14:paraId="647D19DF" w14:textId="70F74223" w:rsidR="009E0446" w:rsidRPr="008D0172" w:rsidRDefault="00847C94" w:rsidP="00847C94">
      <w:pPr>
        <w:pStyle w:val="PR1"/>
      </w:pPr>
      <w:r w:rsidRPr="008D0172">
        <w:t>Submit under provisions of Section 01</w:t>
      </w:r>
      <w:r w:rsidR="00155357">
        <w:t xml:space="preserve"> </w:t>
      </w:r>
      <w:r w:rsidRPr="008D0172">
        <w:t>33</w:t>
      </w:r>
      <w:r w:rsidR="00155357">
        <w:t xml:space="preserve"> </w:t>
      </w:r>
      <w:r w:rsidR="00877FAA" w:rsidRPr="008D0172">
        <w:t>0</w:t>
      </w:r>
      <w:r w:rsidRPr="008D0172">
        <w:t xml:space="preserve">0 </w:t>
      </w:r>
      <w:r w:rsidR="000A6BA2" w:rsidRPr="008D0172">
        <w:t>“</w:t>
      </w:r>
      <w:r w:rsidRPr="008D0172">
        <w:t>Submittal Procedures:</w:t>
      </w:r>
      <w:r w:rsidR="000A6BA2" w:rsidRPr="008D0172">
        <w:t>”</w:t>
      </w:r>
    </w:p>
    <w:p w14:paraId="2E565A9A" w14:textId="77777777" w:rsidR="009E0446" w:rsidRPr="008D0172" w:rsidRDefault="00847C94" w:rsidP="00847C94">
      <w:pPr>
        <w:pStyle w:val="PR1"/>
      </w:pPr>
      <w:r w:rsidRPr="008D0172">
        <w:t>Product Data</w:t>
      </w:r>
      <w:r w:rsidR="005654EC" w:rsidRPr="008D0172">
        <w:t>:</w:t>
      </w:r>
      <w:r w:rsidR="0012794A" w:rsidRPr="008D0172">
        <w:t xml:space="preserve"> </w:t>
      </w:r>
      <w:r w:rsidRPr="008D0172">
        <w:t>Manufacturer's data sheets on each product specified, including:</w:t>
      </w:r>
    </w:p>
    <w:p w14:paraId="41DE9093" w14:textId="77777777" w:rsidR="009E0446" w:rsidRPr="008D0172" w:rsidRDefault="00847C94" w:rsidP="00847C94">
      <w:pPr>
        <w:pStyle w:val="PR2"/>
      </w:pPr>
      <w:r w:rsidRPr="008D0172">
        <w:t>Preparation instructions and recommendations</w:t>
      </w:r>
      <w:r w:rsidR="009E0446" w:rsidRPr="008D0172">
        <w:t>.</w:t>
      </w:r>
    </w:p>
    <w:p w14:paraId="125D2DF3" w14:textId="77777777" w:rsidR="009E0446" w:rsidRPr="008D0172" w:rsidRDefault="00847C94" w:rsidP="00847C94">
      <w:pPr>
        <w:pStyle w:val="PR2"/>
      </w:pPr>
      <w:r w:rsidRPr="008D0172">
        <w:t>Installation and maintenance instructions</w:t>
      </w:r>
      <w:r w:rsidR="009E0446" w:rsidRPr="008D0172">
        <w:t>.</w:t>
      </w:r>
    </w:p>
    <w:p w14:paraId="1BB86EE3" w14:textId="77777777" w:rsidR="009E0446" w:rsidRPr="008D0172" w:rsidRDefault="00847C94" w:rsidP="00847C94">
      <w:pPr>
        <w:pStyle w:val="PR2"/>
      </w:pPr>
      <w:r w:rsidRPr="008D0172">
        <w:t>Styles, material descriptions, dimensions of individual components, profiles, features, finishes</w:t>
      </w:r>
      <w:r w:rsidR="0012794A" w:rsidRPr="008D0172">
        <w:t>,</w:t>
      </w:r>
      <w:r w:rsidRPr="008D0172">
        <w:t xml:space="preserve"> and operating instructions</w:t>
      </w:r>
      <w:r w:rsidR="009E0446" w:rsidRPr="008D0172">
        <w:t>.</w:t>
      </w:r>
    </w:p>
    <w:p w14:paraId="0D82C95E" w14:textId="77777777" w:rsidR="009E0446" w:rsidRPr="008D0172" w:rsidRDefault="00847C94" w:rsidP="00847C94">
      <w:pPr>
        <w:pStyle w:val="PR2"/>
      </w:pPr>
      <w:r w:rsidRPr="008D0172">
        <w:t>Storage and handling requirements and recommendations</w:t>
      </w:r>
      <w:r w:rsidR="009E0446" w:rsidRPr="008D0172">
        <w:t>.</w:t>
      </w:r>
    </w:p>
    <w:p w14:paraId="6D73D8E3" w14:textId="77777777" w:rsidR="009E0446" w:rsidRPr="008D0172" w:rsidRDefault="00847C94" w:rsidP="00847C94">
      <w:pPr>
        <w:pStyle w:val="PR2"/>
      </w:pPr>
      <w:r w:rsidRPr="008D0172">
        <w:t>Mounting details and installation methods</w:t>
      </w:r>
      <w:r w:rsidR="009E0446" w:rsidRPr="008D0172">
        <w:t>.</w:t>
      </w:r>
    </w:p>
    <w:p w14:paraId="10547015" w14:textId="77777777" w:rsidR="009E0446" w:rsidRPr="008D0172" w:rsidRDefault="00847C94" w:rsidP="00847C94">
      <w:pPr>
        <w:pStyle w:val="PR2"/>
      </w:pPr>
      <w:r w:rsidRPr="008D0172">
        <w:t>Typical wiring diagrams including integration of motor controllers with building management system, audiovisual</w:t>
      </w:r>
      <w:r w:rsidR="0012794A" w:rsidRPr="008D0172">
        <w:t>,</w:t>
      </w:r>
      <w:r w:rsidRPr="008D0172">
        <w:t xml:space="preserve"> and lighting control systems as applicable</w:t>
      </w:r>
      <w:r w:rsidR="009E0446" w:rsidRPr="008D0172">
        <w:t>.</w:t>
      </w:r>
    </w:p>
    <w:p w14:paraId="125C9399" w14:textId="77777777" w:rsidR="009E0446" w:rsidRPr="008D0172" w:rsidRDefault="008911C0" w:rsidP="008911C0">
      <w:pPr>
        <w:pStyle w:val="CMT"/>
      </w:pPr>
      <w:r w:rsidRPr="008D0172">
        <w:t>Include the following paragraph for projects with complex requirements for window treatment</w:t>
      </w:r>
      <w:r w:rsidR="005654EC" w:rsidRPr="008D0172">
        <w:t>.</w:t>
      </w:r>
      <w:r w:rsidR="0012794A" w:rsidRPr="008D0172">
        <w:t xml:space="preserve"> </w:t>
      </w:r>
      <w:r w:rsidRPr="008D0172">
        <w:t>Delete if not required</w:t>
      </w:r>
      <w:r w:rsidR="009E0446" w:rsidRPr="008D0172">
        <w:t>.</w:t>
      </w:r>
    </w:p>
    <w:p w14:paraId="04971061" w14:textId="77777777" w:rsidR="009E0446" w:rsidRPr="008D0172" w:rsidRDefault="00847C94" w:rsidP="00847C94">
      <w:pPr>
        <w:pStyle w:val="PR1"/>
      </w:pPr>
      <w:r w:rsidRPr="008D0172">
        <w:t>Shop Drawings</w:t>
      </w:r>
      <w:r w:rsidR="005654EC" w:rsidRPr="008D0172">
        <w:t>:</w:t>
      </w:r>
      <w:r w:rsidR="0012794A" w:rsidRPr="008D0172">
        <w:t xml:space="preserve"> </w:t>
      </w:r>
      <w:r w:rsidRPr="008D0172">
        <w:t>Plans, elevations, sections, product details, installation details, operational clearances, wiring diagrams</w:t>
      </w:r>
      <w:r w:rsidR="0012794A" w:rsidRPr="008D0172">
        <w:t>,</w:t>
      </w:r>
      <w:r w:rsidRPr="008D0172">
        <w:t xml:space="preserve"> and relationship to adjacent work</w:t>
      </w:r>
      <w:r w:rsidR="009E0446" w:rsidRPr="008D0172">
        <w:t>.</w:t>
      </w:r>
    </w:p>
    <w:p w14:paraId="325C0AC4" w14:textId="77777777" w:rsidR="009E0446" w:rsidRPr="008D0172" w:rsidRDefault="008911C0" w:rsidP="008911C0">
      <w:pPr>
        <w:pStyle w:val="CMT"/>
      </w:pPr>
      <w:r w:rsidRPr="008D0172">
        <w:t>Delete the following paragraphs if LEED is not applicable</w:t>
      </w:r>
      <w:r w:rsidR="009E0446" w:rsidRPr="008D0172">
        <w:t>.</w:t>
      </w:r>
    </w:p>
    <w:p w14:paraId="1015DD85" w14:textId="77777777" w:rsidR="009E0446" w:rsidRPr="008D0172" w:rsidRDefault="00847C94" w:rsidP="00847C94">
      <w:pPr>
        <w:pStyle w:val="PR1"/>
      </w:pPr>
      <w:r w:rsidRPr="008D0172">
        <w:t>LEED Submittals</w:t>
      </w:r>
      <w:r w:rsidR="005654EC" w:rsidRPr="008D0172">
        <w:t>:</w:t>
      </w:r>
      <w:r w:rsidR="0012794A" w:rsidRPr="008D0172">
        <w:t xml:space="preserve"> </w:t>
      </w:r>
      <w:r w:rsidRPr="008D0172">
        <w:t>Provide documentation of how the requirements of Credit will be met</w:t>
      </w:r>
      <w:r w:rsidR="009E0446" w:rsidRPr="008D0172">
        <w:t>.</w:t>
      </w:r>
    </w:p>
    <w:p w14:paraId="31DFE267" w14:textId="77777777" w:rsidR="009E0446" w:rsidRPr="008D0172" w:rsidRDefault="00847C94" w:rsidP="00847C94">
      <w:pPr>
        <w:pStyle w:val="PR1"/>
      </w:pPr>
      <w:r w:rsidRPr="008D0172">
        <w:t>Window Treatment Schedule</w:t>
      </w:r>
      <w:r w:rsidR="005654EC" w:rsidRPr="008D0172">
        <w:t>:</w:t>
      </w:r>
      <w:r w:rsidR="0012794A" w:rsidRPr="008D0172">
        <w:t xml:space="preserve"> </w:t>
      </w:r>
      <w:r w:rsidRPr="008D0172">
        <w:t>For all roller shades</w:t>
      </w:r>
      <w:r w:rsidR="005654EC" w:rsidRPr="008D0172">
        <w:t>.</w:t>
      </w:r>
      <w:r w:rsidR="0012794A" w:rsidRPr="008D0172">
        <w:t xml:space="preserve"> </w:t>
      </w:r>
      <w:r w:rsidRPr="008D0172">
        <w:t>Use same room designations as indicated on the Drawings, field verified window dimensions, quantities, type of shade, controls, fabric, and color, and include opening sizes and key to typical mounting details</w:t>
      </w:r>
      <w:r w:rsidR="009E0446" w:rsidRPr="008D0172">
        <w:t>.</w:t>
      </w:r>
    </w:p>
    <w:p w14:paraId="74FD4DE6" w14:textId="77777777" w:rsidR="009E0446" w:rsidRPr="008D0172" w:rsidRDefault="00FA22FF" w:rsidP="00FA22FF">
      <w:pPr>
        <w:pStyle w:val="CMT"/>
      </w:pPr>
      <w:r w:rsidRPr="008D0172">
        <w:t>Delete Selection Samples paragraph if colors and shade fabrics have already been selected</w:t>
      </w:r>
      <w:r w:rsidR="009E0446" w:rsidRPr="008D0172">
        <w:t>.</w:t>
      </w:r>
    </w:p>
    <w:p w14:paraId="34A27182" w14:textId="77777777" w:rsidR="009E0446" w:rsidRPr="008D0172" w:rsidRDefault="00847C94" w:rsidP="00847C94">
      <w:pPr>
        <w:pStyle w:val="PR1"/>
      </w:pPr>
      <w:r w:rsidRPr="008D0172">
        <w:t>Selection Samples</w:t>
      </w:r>
      <w:r w:rsidR="005654EC" w:rsidRPr="008D0172">
        <w:t>:</w:t>
      </w:r>
      <w:r w:rsidR="0012794A" w:rsidRPr="008D0172">
        <w:t xml:space="preserve"> </w:t>
      </w:r>
      <w:r w:rsidRPr="008D0172">
        <w:t>For each finish product specified, two complete sets of shade cloth options and aluminum finish color samples representing manufacturer's full range of available colors and patterns</w:t>
      </w:r>
      <w:r w:rsidR="009E0446" w:rsidRPr="008D0172">
        <w:t>.</w:t>
      </w:r>
    </w:p>
    <w:p w14:paraId="56E952EE" w14:textId="77777777" w:rsidR="009E0446" w:rsidRPr="008D0172" w:rsidRDefault="00847C94" w:rsidP="00847C94">
      <w:pPr>
        <w:pStyle w:val="PR1"/>
      </w:pPr>
      <w:r w:rsidRPr="008D0172">
        <w:t>Verification Samples</w:t>
      </w:r>
      <w:r w:rsidR="005654EC" w:rsidRPr="008D0172">
        <w:t>:</w:t>
      </w:r>
      <w:r w:rsidR="0012794A" w:rsidRPr="008D0172">
        <w:t xml:space="preserve"> </w:t>
      </w:r>
      <w:r w:rsidRPr="008D0172">
        <w:t>For each finish</w:t>
      </w:r>
      <w:r w:rsidR="00CF3DFC" w:rsidRPr="008D0172">
        <w:t>ed</w:t>
      </w:r>
      <w:r w:rsidRPr="008D0172">
        <w:t xml:space="preserve"> product specified, </w:t>
      </w:r>
      <w:r w:rsidR="00CF3DFC" w:rsidRPr="008D0172">
        <w:t xml:space="preserve">submit </w:t>
      </w:r>
      <w:r w:rsidRPr="008D0172">
        <w:t>two complete sets of shade components, unassembled, demonstrating compliance with specified requirements</w:t>
      </w:r>
      <w:r w:rsidR="005654EC" w:rsidRPr="008D0172">
        <w:t>.</w:t>
      </w:r>
      <w:r w:rsidR="0012794A" w:rsidRPr="008D0172">
        <w:t xml:space="preserve"> </w:t>
      </w:r>
      <w:r w:rsidRPr="008D0172">
        <w:t>Shade fabric sample and aluminum finish sample as selected, representing actual product, color, and patterns</w:t>
      </w:r>
      <w:r w:rsidR="005654EC" w:rsidRPr="008D0172">
        <w:t>.</w:t>
      </w:r>
      <w:r w:rsidR="0012794A" w:rsidRPr="008D0172">
        <w:t xml:space="preserve"> </w:t>
      </w:r>
      <w:r w:rsidRPr="008D0172">
        <w:t>Mark face of material to indicate interior faces</w:t>
      </w:r>
      <w:r w:rsidR="009E0446" w:rsidRPr="008D0172">
        <w:t>.</w:t>
      </w:r>
    </w:p>
    <w:p w14:paraId="501F51F9" w14:textId="77777777" w:rsidR="009E0446" w:rsidRPr="008D0172" w:rsidRDefault="00847C94" w:rsidP="00847C94">
      <w:pPr>
        <w:pStyle w:val="PR1"/>
      </w:pPr>
      <w:r w:rsidRPr="008D0172">
        <w:t>Maintenance Data</w:t>
      </w:r>
      <w:r w:rsidR="005654EC" w:rsidRPr="008D0172">
        <w:t>:</w:t>
      </w:r>
      <w:r w:rsidR="0012794A" w:rsidRPr="008D0172">
        <w:t xml:space="preserve"> </w:t>
      </w:r>
      <w:r w:rsidRPr="008D0172">
        <w:t>Methods for maintaining shades, precautions regarding cleaning materials and methods, instructions for operating hardware and controls</w:t>
      </w:r>
      <w:r w:rsidR="009E0446" w:rsidRPr="008D0172">
        <w:t>.</w:t>
      </w:r>
    </w:p>
    <w:p w14:paraId="5C988B4E" w14:textId="77777777" w:rsidR="009E0446" w:rsidRPr="008D0172" w:rsidRDefault="00847C94" w:rsidP="00847C94">
      <w:pPr>
        <w:pStyle w:val="PR1"/>
      </w:pPr>
      <w:r w:rsidRPr="008D0172">
        <w:t>Manufacturer's Certificates</w:t>
      </w:r>
      <w:r w:rsidR="005654EC" w:rsidRPr="008D0172">
        <w:t>:</w:t>
      </w:r>
      <w:r w:rsidR="0012794A" w:rsidRPr="008D0172">
        <w:t xml:space="preserve"> </w:t>
      </w:r>
      <w:r w:rsidRPr="008D0172">
        <w:t>Certify products meet or exceed specified requirements</w:t>
      </w:r>
      <w:r w:rsidR="009E0446" w:rsidRPr="008D0172">
        <w:t>.</w:t>
      </w:r>
    </w:p>
    <w:p w14:paraId="632524F9" w14:textId="77777777" w:rsidR="009E0446" w:rsidRPr="008D0172" w:rsidRDefault="00847C94" w:rsidP="009E0446">
      <w:pPr>
        <w:pStyle w:val="ART"/>
      </w:pPr>
      <w:r w:rsidRPr="008D0172">
        <w:t>QUALITY ASSURANCE</w:t>
      </w:r>
    </w:p>
    <w:p w14:paraId="2308450B" w14:textId="77777777" w:rsidR="009E0446" w:rsidRPr="008D0172" w:rsidRDefault="00847C94" w:rsidP="00847C94">
      <w:pPr>
        <w:pStyle w:val="PR1"/>
      </w:pPr>
      <w:r w:rsidRPr="008D0172">
        <w:t>Manufacturer Qualifications</w:t>
      </w:r>
      <w:r w:rsidR="005654EC" w:rsidRPr="008D0172">
        <w:t>:</w:t>
      </w:r>
      <w:r w:rsidR="0012794A" w:rsidRPr="008D0172">
        <w:t xml:space="preserve"> </w:t>
      </w:r>
      <w:r w:rsidRPr="008D0172">
        <w:t xml:space="preserve">Obtain </w:t>
      </w:r>
      <w:r w:rsidR="00CF3DFC" w:rsidRPr="008D0172">
        <w:t xml:space="preserve">motorized </w:t>
      </w:r>
      <w:r w:rsidRPr="008D0172">
        <w:t>shades through one source from a single manufacturer with experience in manufacturing products comparable to those specified in this section</w:t>
      </w:r>
      <w:r w:rsidR="009E0446" w:rsidRPr="008D0172">
        <w:t>.</w:t>
      </w:r>
    </w:p>
    <w:p w14:paraId="0F4D6FA5" w14:textId="77777777" w:rsidR="00875DC9" w:rsidRPr="008D0172" w:rsidRDefault="00875DC9" w:rsidP="00365995">
      <w:pPr>
        <w:pStyle w:val="PR1"/>
      </w:pPr>
      <w:r w:rsidRPr="008D0172">
        <w:t xml:space="preserve">Wind Testing: CE marked wind class </w:t>
      </w:r>
      <w:r w:rsidR="00BC6916">
        <w:t>3</w:t>
      </w:r>
      <w:r w:rsidRPr="008D0172">
        <w:t>.</w:t>
      </w:r>
      <w:r w:rsidR="00BF3198" w:rsidRPr="008D0172">
        <w:t xml:space="preserve"> Beaufort Scale equivalency: Approximately 92 km/h.</w:t>
      </w:r>
    </w:p>
    <w:p w14:paraId="28C0CCB5" w14:textId="77777777" w:rsidR="009E0446" w:rsidRPr="008D0172" w:rsidRDefault="00847C94" w:rsidP="00847C94">
      <w:pPr>
        <w:pStyle w:val="PR1"/>
      </w:pPr>
      <w:r w:rsidRPr="008D0172">
        <w:t>NFPA Flame-Test</w:t>
      </w:r>
      <w:r w:rsidR="005654EC" w:rsidRPr="008D0172">
        <w:t>:</w:t>
      </w:r>
      <w:r w:rsidR="0012794A" w:rsidRPr="008D0172">
        <w:t xml:space="preserve"> </w:t>
      </w:r>
      <w:r w:rsidRPr="008D0172">
        <w:t>Passes NFPA 701</w:t>
      </w:r>
      <w:r w:rsidR="005654EC" w:rsidRPr="008D0172">
        <w:t>.</w:t>
      </w:r>
      <w:r w:rsidR="0012794A" w:rsidRPr="008D0172">
        <w:t xml:space="preserve"> </w:t>
      </w:r>
      <w:r w:rsidRPr="008D0172">
        <w:t>Materials tested shall be identical to products proposed for use</w:t>
      </w:r>
      <w:r w:rsidR="009E0446" w:rsidRPr="008D0172">
        <w:t>.</w:t>
      </w:r>
    </w:p>
    <w:p w14:paraId="077A0556" w14:textId="77777777" w:rsidR="009E0446" w:rsidRPr="008D0172" w:rsidRDefault="00FA22FF" w:rsidP="00FA22FF">
      <w:pPr>
        <w:pStyle w:val="CMT"/>
      </w:pPr>
      <w:r w:rsidRPr="008D0172">
        <w:t>Include a mock-up if the project size and/or quality warrant taking such a precaution</w:t>
      </w:r>
      <w:r w:rsidR="005654EC" w:rsidRPr="008D0172">
        <w:t>.</w:t>
      </w:r>
      <w:r w:rsidR="0012794A" w:rsidRPr="008D0172">
        <w:t xml:space="preserve"> </w:t>
      </w:r>
      <w:r w:rsidRPr="008D0172">
        <w:t>The following is one example of how a mock-up on a large project might be specified</w:t>
      </w:r>
      <w:r w:rsidR="005654EC" w:rsidRPr="008D0172">
        <w:t>.</w:t>
      </w:r>
      <w:r w:rsidR="0012794A" w:rsidRPr="008D0172">
        <w:t xml:space="preserve"> </w:t>
      </w:r>
      <w:r w:rsidRPr="008D0172">
        <w:t>When deciding on the extent of the mock-up, consider all the major different types of work on the project</w:t>
      </w:r>
      <w:r w:rsidR="009E0446" w:rsidRPr="008D0172">
        <w:t>.</w:t>
      </w:r>
    </w:p>
    <w:p w14:paraId="6F2B75F4" w14:textId="77777777" w:rsidR="009E0446" w:rsidRPr="008D0172" w:rsidRDefault="00847C94" w:rsidP="00847C94">
      <w:pPr>
        <w:pStyle w:val="PR1"/>
      </w:pPr>
      <w:r w:rsidRPr="008D0172">
        <w:t>Mock-Up</w:t>
      </w:r>
      <w:r w:rsidR="005654EC" w:rsidRPr="008D0172">
        <w:t>:</w:t>
      </w:r>
      <w:r w:rsidR="0012794A" w:rsidRPr="008D0172">
        <w:t xml:space="preserve"> </w:t>
      </w:r>
      <w:r w:rsidRPr="008D0172">
        <w:t xml:space="preserve">Provide a mock-up of one of each type </w:t>
      </w:r>
      <w:r w:rsidR="00CF3DFC" w:rsidRPr="008D0172">
        <w:t>of shade</w:t>
      </w:r>
      <w:r w:rsidRPr="008D0172">
        <w:t xml:space="preserve"> assembly specified for evaluation of mounting, appearance and accessories</w:t>
      </w:r>
      <w:r w:rsidR="009E0446" w:rsidRPr="008D0172">
        <w:t>.</w:t>
      </w:r>
    </w:p>
    <w:p w14:paraId="7158F6F1" w14:textId="77777777" w:rsidR="009E0446" w:rsidRPr="008D0172" w:rsidRDefault="00847C94" w:rsidP="00847C94">
      <w:pPr>
        <w:pStyle w:val="PR2"/>
      </w:pPr>
      <w:r w:rsidRPr="008D0172">
        <w:t xml:space="preserve">Locate mock-up in </w:t>
      </w:r>
      <w:r w:rsidR="00517BE8" w:rsidRPr="008D0172">
        <w:t>[</w:t>
      </w:r>
      <w:r w:rsidR="00517BE8" w:rsidRPr="008D0172">
        <w:rPr>
          <w:b/>
        </w:rPr>
        <w:t>window</w:t>
      </w:r>
      <w:r w:rsidR="00517BE8" w:rsidRPr="008D0172">
        <w:t>] [</w:t>
      </w:r>
      <w:r w:rsidRPr="008D0172">
        <w:rPr>
          <w:b/>
        </w:rPr>
        <w:t>windows</w:t>
      </w:r>
      <w:r w:rsidR="00517BE8" w:rsidRPr="008D0172">
        <w:t>]</w:t>
      </w:r>
      <w:r w:rsidRPr="008D0172">
        <w:t xml:space="preserve"> designated by Architect</w:t>
      </w:r>
      <w:r w:rsidR="009E0446" w:rsidRPr="008D0172">
        <w:t>.</w:t>
      </w:r>
    </w:p>
    <w:p w14:paraId="7D066B91" w14:textId="77777777" w:rsidR="004D634A" w:rsidRPr="008D0172" w:rsidRDefault="00847C94" w:rsidP="004D634A">
      <w:pPr>
        <w:pStyle w:val="CMT"/>
      </w:pPr>
      <w:r w:rsidRPr="008D0172">
        <w:t>Do not proceed with remaining work until mock-up is accepted by Architect</w:t>
      </w:r>
      <w:r w:rsidR="009E0446" w:rsidRPr="008D0172">
        <w:t>.</w:t>
      </w:r>
      <w:r w:rsidR="004D634A" w:rsidRPr="008D0172">
        <w:t xml:space="preserve"> Retain the Window Size paragraph below if window size is known and uniform throughout the project. If there are different window sizes in the project, copy and paste this paragraph once for each different size; designate a different window opening type for each different size; and provide the dimension for each window type. </w:t>
      </w:r>
    </w:p>
    <w:p w14:paraId="7A5988CB" w14:textId="77777777" w:rsidR="004D634A" w:rsidRPr="008D0172" w:rsidRDefault="004D634A" w:rsidP="004D634A">
      <w:pPr>
        <w:pStyle w:val="CMT"/>
      </w:pPr>
      <w:r w:rsidRPr="008D0172">
        <w:t>If window sizes are unknown or there is a large number of different size windows, delete the paragraph below and be sure the window sizes are clearly indicated on the Drawings.</w:t>
      </w:r>
    </w:p>
    <w:p w14:paraId="57E1BBF8" w14:textId="77777777" w:rsidR="009E0446" w:rsidRPr="008D0172" w:rsidRDefault="004D634A" w:rsidP="004D634A">
      <w:pPr>
        <w:pStyle w:val="PR1"/>
      </w:pPr>
      <w:r w:rsidRPr="008D0172">
        <w:t>Window &lt;Insert window designation used on Drawings&gt; Size: &lt;insert dimension&gt; inches wide by &lt;insert dimension&gt; inches tall.</w:t>
      </w:r>
    </w:p>
    <w:p w14:paraId="09F50C69" w14:textId="77777777" w:rsidR="009E0446" w:rsidRPr="008D0172" w:rsidRDefault="00847C94" w:rsidP="009E0446">
      <w:pPr>
        <w:pStyle w:val="ART"/>
      </w:pPr>
      <w:r w:rsidRPr="008D0172">
        <w:t>DELIVERY, STORAGE, AND HANDLING</w:t>
      </w:r>
    </w:p>
    <w:p w14:paraId="18E9E087" w14:textId="77777777" w:rsidR="009E0446" w:rsidRPr="008D0172" w:rsidRDefault="00847C94" w:rsidP="00847C94">
      <w:pPr>
        <w:pStyle w:val="PR1"/>
      </w:pPr>
      <w:r w:rsidRPr="008D0172">
        <w:t>Do not deliver shades until building is enclosed and construction within spaces where shades will be installed is substantially complete</w:t>
      </w:r>
      <w:r w:rsidR="009E0446" w:rsidRPr="008D0172">
        <w:t>.</w:t>
      </w:r>
    </w:p>
    <w:p w14:paraId="5F57605A" w14:textId="77777777" w:rsidR="009E0446" w:rsidRPr="008D0172" w:rsidRDefault="00847C94" w:rsidP="00847C94">
      <w:pPr>
        <w:pStyle w:val="PR1"/>
      </w:pPr>
      <w:r w:rsidRPr="008D0172">
        <w:t>Deliver products in manufacturer's original, unopened, undamaged containers with labels intact</w:t>
      </w:r>
      <w:r w:rsidR="009E0446" w:rsidRPr="008D0172">
        <w:t>.</w:t>
      </w:r>
    </w:p>
    <w:p w14:paraId="36183736" w14:textId="77777777" w:rsidR="009E0446" w:rsidRPr="008D0172" w:rsidRDefault="00847C94" w:rsidP="00847C94">
      <w:pPr>
        <w:pStyle w:val="PR1"/>
      </w:pPr>
      <w:r w:rsidRPr="008D0172">
        <w:t>Label containers and shades according to Window Shade Schedule</w:t>
      </w:r>
      <w:r w:rsidR="009E0446" w:rsidRPr="008D0172">
        <w:t>.</w:t>
      </w:r>
    </w:p>
    <w:p w14:paraId="5A0AD647" w14:textId="77777777" w:rsidR="009E0446" w:rsidRPr="008D0172" w:rsidRDefault="00847C94" w:rsidP="00847C94">
      <w:pPr>
        <w:pStyle w:val="PR1"/>
      </w:pPr>
      <w:r w:rsidRPr="008D0172">
        <w:t>Store products in manufacturer's unopened packaging until ready for installation</w:t>
      </w:r>
      <w:r w:rsidR="009E0446" w:rsidRPr="008D0172">
        <w:t>.</w:t>
      </w:r>
    </w:p>
    <w:p w14:paraId="6CCB3C74" w14:textId="77777777" w:rsidR="009E0446" w:rsidRPr="008D0172" w:rsidRDefault="00847C94" w:rsidP="009E0446">
      <w:pPr>
        <w:pStyle w:val="ART"/>
      </w:pPr>
      <w:r w:rsidRPr="008D0172">
        <w:t>SEQUENCING</w:t>
      </w:r>
    </w:p>
    <w:p w14:paraId="4BDB261A" w14:textId="77777777" w:rsidR="009E0446" w:rsidRPr="008D0172" w:rsidRDefault="00847C94" w:rsidP="00847C94">
      <w:pPr>
        <w:pStyle w:val="PR1"/>
      </w:pPr>
      <w:r w:rsidRPr="008D0172">
        <w:t>Ensure that locating templates and other information required for installation of products of this section are furnished to affected trades in time to prevent interruption of construction progress</w:t>
      </w:r>
      <w:r w:rsidR="009E0446" w:rsidRPr="008D0172">
        <w:t>.</w:t>
      </w:r>
    </w:p>
    <w:p w14:paraId="315185F1" w14:textId="77777777" w:rsidR="009E0446" w:rsidRPr="008D0172" w:rsidRDefault="00847C94" w:rsidP="00847C94">
      <w:pPr>
        <w:pStyle w:val="PR1"/>
      </w:pPr>
      <w:r w:rsidRPr="008D0172">
        <w:t>Ensure that products of this section are supplied to affected trades in time to prevent interruption of construction progress</w:t>
      </w:r>
      <w:r w:rsidR="009E0446" w:rsidRPr="008D0172">
        <w:t>.</w:t>
      </w:r>
    </w:p>
    <w:p w14:paraId="1F8C47DE" w14:textId="77777777" w:rsidR="009E0446" w:rsidRPr="008D0172" w:rsidRDefault="00847C94" w:rsidP="009E0446">
      <w:pPr>
        <w:pStyle w:val="ART"/>
      </w:pPr>
      <w:r w:rsidRPr="008D0172">
        <w:t>PROJECT CONDITIONS</w:t>
      </w:r>
    </w:p>
    <w:p w14:paraId="63ADD6E7" w14:textId="77777777" w:rsidR="009E0446" w:rsidRPr="008D0172" w:rsidRDefault="00847C94" w:rsidP="00847C94">
      <w:pPr>
        <w:pStyle w:val="PR1"/>
      </w:pPr>
      <w:r w:rsidRPr="008D0172">
        <w:t xml:space="preserve">Install shades after finish work to windows </w:t>
      </w:r>
      <w:r w:rsidR="002F361F" w:rsidRPr="008D0172">
        <w:t xml:space="preserve">or other installation site </w:t>
      </w:r>
      <w:r w:rsidRPr="008D0172">
        <w:t>is complete</w:t>
      </w:r>
      <w:r w:rsidR="009E0446" w:rsidRPr="008D0172">
        <w:t>.</w:t>
      </w:r>
    </w:p>
    <w:p w14:paraId="1F1A5228" w14:textId="77777777" w:rsidR="009E0446" w:rsidRPr="008D0172" w:rsidRDefault="00847C94" w:rsidP="009E0446">
      <w:pPr>
        <w:pStyle w:val="ART"/>
      </w:pPr>
      <w:r w:rsidRPr="008D0172">
        <w:t>WARRANTY</w:t>
      </w:r>
    </w:p>
    <w:p w14:paraId="4FCE9422" w14:textId="77777777" w:rsidR="009E0446" w:rsidRPr="008D0172" w:rsidRDefault="00847C94" w:rsidP="00847C94">
      <w:pPr>
        <w:pStyle w:val="PR1"/>
      </w:pPr>
      <w:r w:rsidRPr="008D0172">
        <w:t>Hardware and Shade Fabric</w:t>
      </w:r>
      <w:r w:rsidR="005654EC" w:rsidRPr="008D0172">
        <w:t>:</w:t>
      </w:r>
      <w:r w:rsidR="0012794A" w:rsidRPr="008D0172">
        <w:t xml:space="preserve"> </w:t>
      </w:r>
      <w:r w:rsidR="00BF3198" w:rsidRPr="008D0172">
        <w:t>Guthrie Douglas</w:t>
      </w:r>
      <w:r w:rsidRPr="008D0172">
        <w:t xml:space="preserve"> standard </w:t>
      </w:r>
      <w:r w:rsidR="00BF3198" w:rsidRPr="008D0172">
        <w:t>24 month</w:t>
      </w:r>
      <w:r w:rsidRPr="008D0172">
        <w:t xml:space="preserve"> limited warranty</w:t>
      </w:r>
      <w:r w:rsidR="009E0446" w:rsidRPr="008D0172">
        <w:t>.</w:t>
      </w:r>
    </w:p>
    <w:p w14:paraId="4315C0C1" w14:textId="77777777" w:rsidR="009E0446" w:rsidRPr="008D0172" w:rsidRDefault="00847C94" w:rsidP="00847C94">
      <w:pPr>
        <w:pStyle w:val="PR1"/>
      </w:pPr>
      <w:r w:rsidRPr="008D0172">
        <w:t>Motors and Controls</w:t>
      </w:r>
      <w:r w:rsidR="005654EC" w:rsidRPr="008D0172">
        <w:t>:</w:t>
      </w:r>
      <w:r w:rsidR="0012794A" w:rsidRPr="008D0172">
        <w:t xml:space="preserve"> </w:t>
      </w:r>
      <w:r w:rsidRPr="008D0172">
        <w:t>Draper standard five year limited warranty</w:t>
      </w:r>
      <w:r w:rsidR="009E0446" w:rsidRPr="008D0172">
        <w:t>.</w:t>
      </w:r>
    </w:p>
    <w:p w14:paraId="3490953D" w14:textId="77777777" w:rsidR="009E0446" w:rsidRPr="008D0172" w:rsidRDefault="00991265" w:rsidP="009E0446">
      <w:pPr>
        <w:pStyle w:val="PRT"/>
      </w:pPr>
      <w:r w:rsidRPr="008D0172">
        <w:t>PRODUCTS</w:t>
      </w:r>
    </w:p>
    <w:p w14:paraId="29BA18EF" w14:textId="77777777" w:rsidR="009E0446" w:rsidRPr="008D0172" w:rsidRDefault="00847C94" w:rsidP="009E0446">
      <w:pPr>
        <w:pStyle w:val="ART"/>
      </w:pPr>
      <w:r w:rsidRPr="008D0172">
        <w:t>MANUFACTURERS</w:t>
      </w:r>
    </w:p>
    <w:p w14:paraId="635B3F25" w14:textId="77777777" w:rsidR="009E0446" w:rsidRPr="008D0172" w:rsidRDefault="00847C94" w:rsidP="00847C94">
      <w:pPr>
        <w:pStyle w:val="PR1"/>
      </w:pPr>
      <w:r w:rsidRPr="008D0172">
        <w:t>Acceptable Manufacturer</w:t>
      </w:r>
      <w:r w:rsidR="005654EC" w:rsidRPr="008D0172">
        <w:t>:</w:t>
      </w:r>
      <w:r w:rsidR="0012794A" w:rsidRPr="008D0172">
        <w:t xml:space="preserve"> </w:t>
      </w:r>
      <w:r w:rsidR="00BF3198" w:rsidRPr="008D0172">
        <w:t xml:space="preserve">Guthrie Douglas, a </w:t>
      </w:r>
      <w:r w:rsidRPr="008D0172">
        <w:t>Draper</w:t>
      </w:r>
      <w:r w:rsidR="001E3F71" w:rsidRPr="008D0172">
        <w:t>®</w:t>
      </w:r>
      <w:r w:rsidR="00BF3198" w:rsidRPr="008D0172">
        <w:t xml:space="preserve"> Group Company. Draper, Inc </w:t>
      </w:r>
      <w:r w:rsidRPr="008D0172">
        <w:t>is located at</w:t>
      </w:r>
      <w:r w:rsidR="005654EC" w:rsidRPr="008D0172">
        <w:t>:</w:t>
      </w:r>
      <w:r w:rsidR="0012794A" w:rsidRPr="008D0172">
        <w:t xml:space="preserve"> </w:t>
      </w:r>
      <w:r w:rsidRPr="008D0172">
        <w:t>411 S</w:t>
      </w:r>
      <w:r w:rsidR="005654EC" w:rsidRPr="008D0172">
        <w:t>.</w:t>
      </w:r>
      <w:r w:rsidR="0012794A" w:rsidRPr="008D0172">
        <w:t xml:space="preserve"> </w:t>
      </w:r>
      <w:r w:rsidRPr="008D0172">
        <w:t>Pearl</w:t>
      </w:r>
      <w:r w:rsidR="004D5F27" w:rsidRPr="008D0172">
        <w:t xml:space="preserve"> St.,</w:t>
      </w:r>
      <w:r w:rsidRPr="008D0172">
        <w:t xml:space="preserve"> Spiceland, IN 47385-0425; Toll Free Tel</w:t>
      </w:r>
      <w:r w:rsidR="005654EC" w:rsidRPr="008D0172">
        <w:t>:</w:t>
      </w:r>
      <w:r w:rsidR="0012794A" w:rsidRPr="008D0172">
        <w:t xml:space="preserve"> </w:t>
      </w:r>
      <w:r w:rsidRPr="008D0172">
        <w:t>800-238-7999; Tel</w:t>
      </w:r>
      <w:r w:rsidR="005654EC" w:rsidRPr="008D0172">
        <w:t>:</w:t>
      </w:r>
      <w:r w:rsidR="0012794A" w:rsidRPr="008D0172">
        <w:t xml:space="preserve"> </w:t>
      </w:r>
      <w:r w:rsidRPr="008D0172">
        <w:t>765-987-7999; Email</w:t>
      </w:r>
      <w:r w:rsidR="005654EC" w:rsidRPr="008D0172">
        <w:t>:</w:t>
      </w:r>
      <w:r w:rsidR="0012794A" w:rsidRPr="008D0172">
        <w:t xml:space="preserve"> </w:t>
      </w:r>
      <w:r w:rsidRPr="008D0172">
        <w:t>contract@draperinc.com ; Web</w:t>
      </w:r>
      <w:r w:rsidR="005654EC" w:rsidRPr="008D0172">
        <w:t>:</w:t>
      </w:r>
      <w:r w:rsidR="0012794A" w:rsidRPr="008D0172">
        <w:t xml:space="preserve"> </w:t>
      </w:r>
      <w:hyperlink r:id="rId14" w:history="1">
        <w:r w:rsidR="005654EC" w:rsidRPr="008D0172">
          <w:rPr>
            <w:rStyle w:val="Hyperlink"/>
          </w:rPr>
          <w:t>www.draperinc.com</w:t>
        </w:r>
      </w:hyperlink>
      <w:r w:rsidRPr="008D0172">
        <w:t>; Solar Control Solutions</w:t>
      </w:r>
      <w:r w:rsidR="009E0446" w:rsidRPr="008D0172">
        <w:t>.</w:t>
      </w:r>
    </w:p>
    <w:p w14:paraId="3E9262BB" w14:textId="77777777" w:rsidR="001764F5" w:rsidRPr="008D0172" w:rsidRDefault="001764F5" w:rsidP="001764F5">
      <w:pPr>
        <w:pStyle w:val="ART"/>
      </w:pPr>
      <w:r w:rsidRPr="008D0172">
        <w:t>EXTERIOR TENSIONED MOTORIZED TESS 660</w:t>
      </w:r>
    </w:p>
    <w:p w14:paraId="10E2762E" w14:textId="77777777" w:rsidR="001F1093" w:rsidRPr="008D0172" w:rsidRDefault="001F1093" w:rsidP="001A53FE">
      <w:pPr>
        <w:pStyle w:val="PR1"/>
      </w:pPr>
      <w:r w:rsidRPr="008D0172">
        <w:t>Constantly Tensioned System using stainless steel coated tension cables. Tension cables to affix to plastic m</w:t>
      </w:r>
      <w:r w:rsidR="008D0172" w:rsidRPr="008D0172">
        <w:t>o</w:t>
      </w:r>
      <w:r w:rsidRPr="008D0172">
        <w:t>lded cable spools located at each end of the fabric barrel. Tension cables to extend full draw of system and locate onto return pulleys and feed through the fabric hem bar.</w:t>
      </w:r>
      <w:r w:rsidR="008D0172" w:rsidRPr="008D0172">
        <w:t xml:space="preserve"> </w:t>
      </w:r>
      <w:r w:rsidRPr="008D0172">
        <w:t xml:space="preserve">Fabric barrel and associated mechanisms to be housed within an extruded </w:t>
      </w:r>
      <w:r w:rsidR="008D0172" w:rsidRPr="008D0172">
        <w:t>aluminum</w:t>
      </w:r>
      <w:r w:rsidRPr="008D0172">
        <w:t xml:space="preserve"> enclosed cassette.</w:t>
      </w:r>
      <w:r w:rsidR="008D0172" w:rsidRPr="008D0172">
        <w:t xml:space="preserve"> </w:t>
      </w:r>
      <w:r w:rsidRPr="008D0172">
        <w:t xml:space="preserve">System to be </w:t>
      </w:r>
      <w:r w:rsidR="008D0172" w:rsidRPr="008D0172">
        <w:t>motorized</w:t>
      </w:r>
      <w:r w:rsidRPr="008D0172">
        <w:t xml:space="preserve"> and controlled by agreed means.</w:t>
      </w:r>
    </w:p>
    <w:p w14:paraId="5ADC78CF" w14:textId="77777777" w:rsidR="008D0172" w:rsidRPr="008D0172" w:rsidRDefault="008D0172" w:rsidP="008D0172">
      <w:pPr>
        <w:pStyle w:val="PR2"/>
      </w:pPr>
      <w:r w:rsidRPr="008D0172">
        <w:t>Brackets: 316 stainless steel plate. Finish to be selected from Guthrie Douglas range.</w:t>
      </w:r>
    </w:p>
    <w:p w14:paraId="57137C95" w14:textId="77777777" w:rsidR="008D0172" w:rsidRPr="008D0172" w:rsidRDefault="008D0172" w:rsidP="008D0172">
      <w:pPr>
        <w:pStyle w:val="PR2"/>
      </w:pPr>
      <w:r w:rsidRPr="008D0172">
        <w:t>Cassette: 316 stainless steel. Finish to be selected from Guthrie Douglas range.</w:t>
      </w:r>
    </w:p>
    <w:p w14:paraId="219F42BD" w14:textId="77777777" w:rsidR="008D0172" w:rsidRPr="008D0172" w:rsidRDefault="008D0172" w:rsidP="008D0172">
      <w:pPr>
        <w:pStyle w:val="PR2"/>
      </w:pPr>
      <w:r w:rsidRPr="008D0172">
        <w:t>Fabric Roller: 85mm diameter Extruded aluminum, mill finish.</w:t>
      </w:r>
    </w:p>
    <w:p w14:paraId="75D001A2" w14:textId="77777777" w:rsidR="008D0172" w:rsidRPr="008D0172" w:rsidRDefault="008D0172" w:rsidP="008D0172">
      <w:pPr>
        <w:pStyle w:val="PR2"/>
      </w:pPr>
      <w:r w:rsidRPr="008D0172">
        <w:t>Fabric Roller Insert: Aluminum</w:t>
      </w:r>
    </w:p>
    <w:p w14:paraId="47DB8DCD" w14:textId="77777777" w:rsidR="008D0172" w:rsidRPr="008D0172" w:rsidRDefault="008D0172" w:rsidP="008D0172">
      <w:pPr>
        <w:pStyle w:val="PR2"/>
      </w:pPr>
      <w:r w:rsidRPr="008D0172">
        <w:t>End plates to be extruded aluminum.</w:t>
      </w:r>
    </w:p>
    <w:p w14:paraId="4CDBC551" w14:textId="77777777" w:rsidR="008D0172" w:rsidRPr="008D0172" w:rsidRDefault="008D0172" w:rsidP="008D0172">
      <w:pPr>
        <w:pStyle w:val="PR2"/>
      </w:pPr>
      <w:r w:rsidRPr="008D0172">
        <w:t>Fabric barrel: Extruded aluminum.</w:t>
      </w:r>
    </w:p>
    <w:p w14:paraId="262D9815" w14:textId="77777777" w:rsidR="008D0172" w:rsidRPr="008D0172" w:rsidRDefault="008D0172" w:rsidP="008D0172">
      <w:pPr>
        <w:pStyle w:val="PR2"/>
      </w:pPr>
      <w:r w:rsidRPr="008D0172">
        <w:t>Extruded aluminum hem bar housing cable guide pulleys.</w:t>
      </w:r>
    </w:p>
    <w:p w14:paraId="3E30276F" w14:textId="77777777" w:rsidR="008D0172" w:rsidRPr="008D0172" w:rsidRDefault="008D0172" w:rsidP="008D0172">
      <w:pPr>
        <w:pStyle w:val="PR2"/>
      </w:pPr>
      <w:r w:rsidRPr="008D0172">
        <w:t>Maximum span: 4,500mm</w:t>
      </w:r>
    </w:p>
    <w:p w14:paraId="5865A3F1" w14:textId="77777777" w:rsidR="008D0172" w:rsidRPr="008D0172" w:rsidRDefault="008D0172" w:rsidP="008D0172">
      <w:pPr>
        <w:pStyle w:val="PR2"/>
      </w:pPr>
      <w:r w:rsidRPr="008D0172">
        <w:t>Fabric: From Guthrie Douglas approved fabric range.</w:t>
      </w:r>
    </w:p>
    <w:p w14:paraId="4E4F2D7D" w14:textId="77777777" w:rsidR="008D0172" w:rsidRPr="008D0172" w:rsidRDefault="008D0172" w:rsidP="008D0172">
      <w:pPr>
        <w:pStyle w:val="PR2"/>
      </w:pPr>
      <w:r w:rsidRPr="008D0172">
        <w:t>Rectangular Hem bar: Extruded aluminum, finish to be selected from Guthrie Douglas RAL range.</w:t>
      </w:r>
    </w:p>
    <w:p w14:paraId="4E91058D" w14:textId="77777777" w:rsidR="008D0172" w:rsidRPr="008D0172" w:rsidRDefault="008D0172" w:rsidP="008D0172">
      <w:pPr>
        <w:pStyle w:val="PR2"/>
      </w:pPr>
      <w:r w:rsidRPr="008D0172">
        <w:t>Cable Guides, where applicable: 2.8 mm diameter steel, coated wire.</w:t>
      </w:r>
    </w:p>
    <w:p w14:paraId="2C8ED6B4" w14:textId="77777777" w:rsidR="008D0172" w:rsidRPr="008D0172" w:rsidRDefault="008D0172" w:rsidP="008D0172">
      <w:pPr>
        <w:pStyle w:val="PR2"/>
      </w:pPr>
      <w:r w:rsidRPr="008D0172">
        <w:t>Fixing: Top fix / back fix – subject to confirmation of project requirements.</w:t>
      </w:r>
    </w:p>
    <w:p w14:paraId="7ECF811E" w14:textId="77777777" w:rsidR="008D0172" w:rsidRPr="008D0172" w:rsidRDefault="008D0172" w:rsidP="008D0172">
      <w:pPr>
        <w:pStyle w:val="PR2"/>
      </w:pPr>
      <w:r w:rsidRPr="008D0172">
        <w:t>Fabric draw: ≤4500 mm</w:t>
      </w:r>
    </w:p>
    <w:p w14:paraId="799951E8" w14:textId="77777777" w:rsidR="008D0172" w:rsidRPr="008D0172" w:rsidRDefault="008D0172" w:rsidP="008D0172">
      <w:pPr>
        <w:pStyle w:val="PR2"/>
      </w:pPr>
      <w:r w:rsidRPr="008D0172">
        <w:t>Fabric Tension: &gt;100N</w:t>
      </w:r>
    </w:p>
    <w:p w14:paraId="09E834C9" w14:textId="77777777" w:rsidR="009E0446" w:rsidRPr="008D0172" w:rsidRDefault="008D0172" w:rsidP="008D0172">
      <w:pPr>
        <w:pStyle w:val="PR2"/>
      </w:pPr>
      <w:r w:rsidRPr="008D0172">
        <w:t>Fixing load: TBC (per bracket);</w:t>
      </w:r>
      <w:r w:rsidR="00847C94" w:rsidRPr="008D0172">
        <w:t>Shade Motor</w:t>
      </w:r>
      <w:r w:rsidR="009E0446" w:rsidRPr="008D0172">
        <w:t>.</w:t>
      </w:r>
    </w:p>
    <w:p w14:paraId="2C3DAE1B" w14:textId="77777777" w:rsidR="009E0446" w:rsidRPr="008D0172" w:rsidRDefault="002F361F" w:rsidP="00FA22FF">
      <w:pPr>
        <w:pStyle w:val="CMT"/>
      </w:pPr>
      <w:r w:rsidRPr="008D0172">
        <w:t>Wired</w:t>
      </w:r>
      <w:r w:rsidR="00FA22FF" w:rsidRPr="008D0172">
        <w:t xml:space="preserve"> Motor</w:t>
      </w:r>
      <w:r w:rsidR="005654EC" w:rsidRPr="008D0172">
        <w:t>:</w:t>
      </w:r>
      <w:r w:rsidR="0012794A" w:rsidRPr="008D0172">
        <w:t xml:space="preserve"> </w:t>
      </w:r>
      <w:r w:rsidR="00FA22FF" w:rsidRPr="008D0172">
        <w:t>11</w:t>
      </w:r>
      <w:r w:rsidR="00C91D50" w:rsidRPr="008D0172">
        <w:t>0</w:t>
      </w:r>
      <w:r w:rsidR="00FA22FF" w:rsidRPr="008D0172">
        <w:t>V AC tubular motor with 4-wire pigtail</w:t>
      </w:r>
      <w:r w:rsidR="005654EC" w:rsidRPr="008D0172">
        <w:t>.</w:t>
      </w:r>
      <w:r w:rsidR="0012794A" w:rsidRPr="008D0172">
        <w:t xml:space="preserve"> </w:t>
      </w:r>
      <w:r w:rsidR="00FA22FF" w:rsidRPr="008D0172">
        <w:t>All controls and receivers will be external to the motor</w:t>
      </w:r>
      <w:r w:rsidR="005654EC" w:rsidRPr="008D0172">
        <w:t>.</w:t>
      </w:r>
      <w:r w:rsidR="0012794A" w:rsidRPr="008D0172">
        <w:t xml:space="preserve"> </w:t>
      </w:r>
      <w:r w:rsidR="00FA22FF" w:rsidRPr="008D0172">
        <w:t>Can be tied into building systems using optional external control interfaces</w:t>
      </w:r>
      <w:r w:rsidR="009E0446" w:rsidRPr="008D0172">
        <w:t>.</w:t>
      </w:r>
    </w:p>
    <w:p w14:paraId="554D064B" w14:textId="77777777" w:rsidR="008D0172" w:rsidRPr="008D0172" w:rsidRDefault="008D0172" w:rsidP="008D0172">
      <w:pPr>
        <w:pStyle w:val="PR2"/>
        <w:numPr>
          <w:ilvl w:val="5"/>
          <w:numId w:val="28"/>
        </w:numPr>
      </w:pPr>
      <w:r w:rsidRPr="008D0172">
        <w:t xml:space="preserve">Hard wired tubular motor 120 V - 50 Hz, 9 Nm (14 rpm) concealed within roller tube. Wired – subject to confirmation of project </w:t>
      </w:r>
      <w:r w:rsidR="00BC6916" w:rsidRPr="008D0172">
        <w:t>requirements. Maximum</w:t>
      </w:r>
      <w:r w:rsidRPr="008D0172">
        <w:t xml:space="preserve"> running time: 4 minutes. Fabric speed: 5 m per minute (approximately.)Fabric Speed: 3m per minute approximately. Operating temperature: 0 – 55°C.</w:t>
      </w:r>
    </w:p>
    <w:p w14:paraId="06F745D7" w14:textId="77777777" w:rsidR="00B82043" w:rsidRPr="008D0172" w:rsidRDefault="00C91D50" w:rsidP="008D0172">
      <w:pPr>
        <w:pStyle w:val="ART"/>
      </w:pPr>
      <w:r w:rsidRPr="008D0172">
        <w:t>CONTROLS</w:t>
      </w:r>
    </w:p>
    <w:p w14:paraId="573EED5F" w14:textId="77777777" w:rsidR="006D5D6A" w:rsidRPr="008D0172" w:rsidRDefault="00FA0B89" w:rsidP="006D5D6A">
      <w:pPr>
        <w:pStyle w:val="CMT"/>
      </w:pPr>
      <w:r w:rsidRPr="008D0172">
        <w:t>Select the control device(s) required and delete those not required.</w:t>
      </w:r>
    </w:p>
    <w:p w14:paraId="24252C0E" w14:textId="77777777" w:rsidR="006D5D6A" w:rsidRDefault="006D5D6A" w:rsidP="001A53FE">
      <w:pPr>
        <w:pStyle w:val="PR2"/>
        <w:numPr>
          <w:ilvl w:val="5"/>
          <w:numId w:val="28"/>
        </w:numPr>
      </w:pPr>
      <w:r>
        <w:t>1 channel radio transmitter (hand held)</w:t>
      </w:r>
    </w:p>
    <w:p w14:paraId="4117E70F" w14:textId="77777777" w:rsidR="006D5D6A" w:rsidRDefault="006D5D6A" w:rsidP="006D5D6A">
      <w:pPr>
        <w:pStyle w:val="PR2"/>
        <w:numPr>
          <w:ilvl w:val="5"/>
          <w:numId w:val="28"/>
        </w:numPr>
      </w:pPr>
      <w:r>
        <w:t>4+1 channel radio transmitter (hand held)</w:t>
      </w:r>
    </w:p>
    <w:p w14:paraId="4D07F959" w14:textId="77777777" w:rsidR="006D5D6A" w:rsidRDefault="006D5D6A" w:rsidP="006D5D6A">
      <w:pPr>
        <w:pStyle w:val="PR2"/>
        <w:numPr>
          <w:ilvl w:val="5"/>
          <w:numId w:val="28"/>
        </w:numPr>
      </w:pPr>
      <w:r>
        <w:t>16 channel radio transmitter (hand held)</w:t>
      </w:r>
    </w:p>
    <w:p w14:paraId="45F5AF70" w14:textId="77777777" w:rsidR="006D5D6A" w:rsidRDefault="006D5D6A" w:rsidP="006D5D6A">
      <w:pPr>
        <w:pStyle w:val="PR2"/>
        <w:numPr>
          <w:ilvl w:val="5"/>
          <w:numId w:val="28"/>
        </w:numPr>
      </w:pPr>
      <w:r>
        <w:t>1 channel switch (wall mounted)</w:t>
      </w:r>
    </w:p>
    <w:p w14:paraId="7D5828EF" w14:textId="77777777" w:rsidR="008E33BB" w:rsidRPr="008D0172" w:rsidRDefault="008E33BB" w:rsidP="008E33BB">
      <w:pPr>
        <w:pStyle w:val="ART"/>
      </w:pPr>
      <w:r w:rsidRPr="008D0172">
        <w:t>FABRIC</w:t>
      </w:r>
    </w:p>
    <w:p w14:paraId="3A276371" w14:textId="77777777" w:rsidR="008E33BB" w:rsidRPr="008D0172" w:rsidRDefault="008E33BB" w:rsidP="008E33BB">
      <w:pPr>
        <w:pStyle w:val="PR1"/>
      </w:pPr>
      <w:r w:rsidRPr="008D0172">
        <w:t>Light-Filtering Fabrics</w:t>
      </w:r>
    </w:p>
    <w:p w14:paraId="141EC164" w14:textId="77777777" w:rsidR="00881F4F" w:rsidRPr="008D0172" w:rsidRDefault="00881F4F" w:rsidP="00881F4F">
      <w:pPr>
        <w:pStyle w:val="PR2"/>
      </w:pPr>
      <w:r w:rsidRPr="008D0172">
        <w:t>Fiber-reinforced Polymer</w:t>
      </w:r>
    </w:p>
    <w:p w14:paraId="7AEDDCE9" w14:textId="77777777" w:rsidR="00881F4F" w:rsidRPr="008D0172" w:rsidRDefault="00881F4F" w:rsidP="00881F4F">
      <w:pPr>
        <w:pStyle w:val="PR3"/>
      </w:pPr>
      <w:r w:rsidRPr="008D0172">
        <w:t>Unknown Weave</w:t>
      </w:r>
    </w:p>
    <w:p w14:paraId="1240D0B5" w14:textId="77777777" w:rsidR="00881F4F" w:rsidRPr="008D0172" w:rsidRDefault="00881F4F" w:rsidP="00881F4F">
      <w:pPr>
        <w:pStyle w:val="PR4"/>
      </w:pPr>
      <w:r w:rsidRPr="008D0172">
        <w:t xml:space="preserve">TESS Screen </w:t>
      </w:r>
      <w:r w:rsidR="00F0607D">
        <w:t>1</w:t>
      </w:r>
      <w:r w:rsidRPr="008D0172">
        <w:t>% by Guthrie Douglas</w:t>
      </w:r>
    </w:p>
    <w:p w14:paraId="5B935F2F" w14:textId="77777777" w:rsidR="00881F4F" w:rsidRPr="008D0172" w:rsidRDefault="00881F4F" w:rsidP="00881F4F">
      <w:pPr>
        <w:pStyle w:val="PR5"/>
      </w:pPr>
      <w:r w:rsidRPr="008D0172">
        <w:t>Fire Rating: B1 (M1) European Standard.</w:t>
      </w:r>
    </w:p>
    <w:p w14:paraId="3FB76717" w14:textId="77777777" w:rsidR="00881F4F" w:rsidRPr="008D0172" w:rsidRDefault="00881F4F" w:rsidP="00881F4F">
      <w:pPr>
        <w:pStyle w:val="PR3"/>
      </w:pPr>
      <w:r w:rsidRPr="008D0172">
        <w:t>Unknown Weave</w:t>
      </w:r>
    </w:p>
    <w:p w14:paraId="79FAAF19" w14:textId="77777777" w:rsidR="00881F4F" w:rsidRPr="008D0172" w:rsidRDefault="00881F4F" w:rsidP="00881F4F">
      <w:pPr>
        <w:pStyle w:val="PR4"/>
      </w:pPr>
      <w:r w:rsidRPr="008D0172">
        <w:t>TESS Screen 3% by Guthrie Douglas</w:t>
      </w:r>
    </w:p>
    <w:p w14:paraId="211C58CE" w14:textId="77777777" w:rsidR="00881F4F" w:rsidRPr="008D0172" w:rsidRDefault="00881F4F" w:rsidP="00881F4F">
      <w:pPr>
        <w:pStyle w:val="PR5"/>
      </w:pPr>
      <w:r w:rsidRPr="008D0172">
        <w:t>Fire Rating: B1 (M1) European Standard.</w:t>
      </w:r>
    </w:p>
    <w:p w14:paraId="5787A117" w14:textId="77777777" w:rsidR="00881F4F" w:rsidRPr="008D0172" w:rsidRDefault="00881F4F" w:rsidP="00881F4F">
      <w:pPr>
        <w:pStyle w:val="PR2"/>
      </w:pPr>
      <w:r w:rsidRPr="008D0172">
        <w:t>Polymer</w:t>
      </w:r>
    </w:p>
    <w:p w14:paraId="093BC96C" w14:textId="77777777" w:rsidR="00881F4F" w:rsidRPr="008D0172" w:rsidRDefault="00881F4F" w:rsidP="00881F4F">
      <w:pPr>
        <w:pStyle w:val="PR3"/>
      </w:pPr>
      <w:r w:rsidRPr="008D0172">
        <w:t>Unknown Weave</w:t>
      </w:r>
    </w:p>
    <w:p w14:paraId="55AAF472" w14:textId="77777777" w:rsidR="00881F4F" w:rsidRPr="008D0172" w:rsidRDefault="00881F4F" w:rsidP="00881F4F">
      <w:pPr>
        <w:pStyle w:val="PR4"/>
      </w:pPr>
      <w:r w:rsidRPr="008D0172">
        <w:t>TESS Poly 5% by Guthrie Douglas</w:t>
      </w:r>
    </w:p>
    <w:p w14:paraId="1A70ACCE" w14:textId="77777777" w:rsidR="00881F4F" w:rsidRPr="008D0172" w:rsidRDefault="00881F4F" w:rsidP="00881F4F">
      <w:pPr>
        <w:pStyle w:val="PR5"/>
      </w:pPr>
      <w:r w:rsidRPr="008D0172">
        <w:t>Fire Rating: B1 (M1) European Standard.</w:t>
      </w:r>
    </w:p>
    <w:p w14:paraId="6FA22A2F" w14:textId="77777777" w:rsidR="00BD0448" w:rsidRPr="008D0172" w:rsidRDefault="00BD0448" w:rsidP="00BD0448">
      <w:pPr>
        <w:pStyle w:val="PR2"/>
      </w:pPr>
      <w:r w:rsidRPr="008D0172">
        <w:t>Metal Reinforced Polymer</w:t>
      </w:r>
    </w:p>
    <w:p w14:paraId="3B3934A0" w14:textId="77777777" w:rsidR="00BD0448" w:rsidRPr="008D0172" w:rsidRDefault="00BD0448" w:rsidP="00BD0448">
      <w:pPr>
        <w:pStyle w:val="PR3"/>
      </w:pPr>
      <w:r w:rsidRPr="008D0172">
        <w:t>Unknown Weave</w:t>
      </w:r>
    </w:p>
    <w:p w14:paraId="1CA4B92A" w14:textId="77777777" w:rsidR="00BD0448" w:rsidRPr="008D0172" w:rsidRDefault="00BD0448" w:rsidP="00BD0448">
      <w:pPr>
        <w:pStyle w:val="PR4"/>
      </w:pPr>
      <w:r w:rsidRPr="008D0172">
        <w:t>TESS MetalScreen 2% by Guthrie Douglas</w:t>
      </w:r>
    </w:p>
    <w:p w14:paraId="76604E55" w14:textId="77777777" w:rsidR="00BD0448" w:rsidRPr="008D0172" w:rsidRDefault="00BD0448" w:rsidP="00BD0448">
      <w:pPr>
        <w:pStyle w:val="PR5"/>
      </w:pPr>
      <w:r w:rsidRPr="008D0172">
        <w:t>Fire Rating: B1 (M1) European Standard.</w:t>
      </w:r>
    </w:p>
    <w:p w14:paraId="67A9F70E" w14:textId="77777777" w:rsidR="00BD0448" w:rsidRPr="008D0172" w:rsidRDefault="00BD0448" w:rsidP="00BD0448">
      <w:pPr>
        <w:pStyle w:val="PR2"/>
      </w:pPr>
      <w:r w:rsidRPr="008D0172">
        <w:t>PVC-Free Polymer</w:t>
      </w:r>
    </w:p>
    <w:p w14:paraId="7E77CEBD" w14:textId="77777777" w:rsidR="00BD0448" w:rsidRPr="008D0172" w:rsidRDefault="00BD0448" w:rsidP="00BD0448">
      <w:pPr>
        <w:pStyle w:val="PR3"/>
      </w:pPr>
      <w:r w:rsidRPr="008D0172">
        <w:t>Unknown Weave</w:t>
      </w:r>
    </w:p>
    <w:p w14:paraId="55433620" w14:textId="77777777" w:rsidR="00BD0448" w:rsidRPr="008D0172" w:rsidRDefault="00BD0448" w:rsidP="00BD0448">
      <w:pPr>
        <w:pStyle w:val="PR4"/>
      </w:pPr>
      <w:r w:rsidRPr="008D0172">
        <w:t>TESS FineWeave 3% by Guthrie Douglas</w:t>
      </w:r>
    </w:p>
    <w:p w14:paraId="0E804112" w14:textId="77777777" w:rsidR="00BD0448" w:rsidRPr="008D0172" w:rsidRDefault="00BD0448" w:rsidP="00BD0448">
      <w:pPr>
        <w:pStyle w:val="PR5"/>
      </w:pPr>
      <w:r w:rsidRPr="008D0172">
        <w:t>Fire Rating: B1 (M1) European Standard.</w:t>
      </w:r>
    </w:p>
    <w:p w14:paraId="694D020A" w14:textId="77777777" w:rsidR="00BD0448" w:rsidRPr="008D0172" w:rsidRDefault="00BD0448" w:rsidP="00BD0448">
      <w:pPr>
        <w:pStyle w:val="PR1"/>
      </w:pPr>
      <w:r w:rsidRPr="008D0172">
        <w:t>Room Darkening/Blackout Fabrics</w:t>
      </w:r>
    </w:p>
    <w:p w14:paraId="4A5423CE" w14:textId="77777777" w:rsidR="00BD0448" w:rsidRPr="008D0172" w:rsidRDefault="00BD0448" w:rsidP="00BD0448">
      <w:pPr>
        <w:pStyle w:val="PR2"/>
      </w:pPr>
      <w:r w:rsidRPr="008D0172">
        <w:t>Fiber-reinforced and Polymer Laminate.</w:t>
      </w:r>
    </w:p>
    <w:p w14:paraId="18EE7E70" w14:textId="77777777" w:rsidR="00BD0448" w:rsidRPr="008D0172" w:rsidRDefault="00BD0448" w:rsidP="00BD0448">
      <w:pPr>
        <w:pStyle w:val="PR3"/>
      </w:pPr>
      <w:r w:rsidRPr="008D0172">
        <w:t>Unknown Weave</w:t>
      </w:r>
    </w:p>
    <w:p w14:paraId="1075580C" w14:textId="77777777" w:rsidR="00BD0448" w:rsidRPr="008D0172" w:rsidRDefault="00BD0448" w:rsidP="00BD0448">
      <w:pPr>
        <w:pStyle w:val="PR4"/>
      </w:pPr>
      <w:r w:rsidRPr="008D0172">
        <w:t>TESS ScreenBlock by Guthrie Douglas</w:t>
      </w:r>
    </w:p>
    <w:p w14:paraId="00BF712C" w14:textId="77777777" w:rsidR="00BD0448" w:rsidRPr="008D0172" w:rsidRDefault="00BD0448" w:rsidP="00BD0448">
      <w:pPr>
        <w:pStyle w:val="PR5"/>
      </w:pPr>
      <w:r w:rsidRPr="008D0172">
        <w:t>Fire Rating: B1 (M1) European Standard.</w:t>
      </w:r>
    </w:p>
    <w:p w14:paraId="4B6549EC" w14:textId="77777777" w:rsidR="00BD0448" w:rsidRPr="008D0172" w:rsidRDefault="00BD0448" w:rsidP="00BD0448">
      <w:pPr>
        <w:pStyle w:val="PR2"/>
      </w:pPr>
      <w:r w:rsidRPr="008D0172">
        <w:t>Polymer.</w:t>
      </w:r>
    </w:p>
    <w:p w14:paraId="07D1D1A2" w14:textId="77777777" w:rsidR="00BD0448" w:rsidRPr="008D0172" w:rsidRDefault="00BD0448" w:rsidP="00BD0448">
      <w:pPr>
        <w:pStyle w:val="PR3"/>
      </w:pPr>
      <w:r w:rsidRPr="008D0172">
        <w:t>Unknown Weave</w:t>
      </w:r>
    </w:p>
    <w:p w14:paraId="1763EC33" w14:textId="77777777" w:rsidR="00BD0448" w:rsidRPr="008D0172" w:rsidRDefault="00BD0448" w:rsidP="00BD0448">
      <w:pPr>
        <w:pStyle w:val="PR4"/>
      </w:pPr>
      <w:r w:rsidRPr="008D0172">
        <w:t>TESS PolyBlock by Guthrie Douglas</w:t>
      </w:r>
    </w:p>
    <w:p w14:paraId="6F692AC7" w14:textId="77777777" w:rsidR="00BD0448" w:rsidRPr="008D0172" w:rsidRDefault="00BD0448" w:rsidP="00BD0448">
      <w:pPr>
        <w:pStyle w:val="PR5"/>
      </w:pPr>
      <w:r w:rsidRPr="008D0172">
        <w:t>Fire Rating: B1 (M1) European Standard.</w:t>
      </w:r>
    </w:p>
    <w:p w14:paraId="309B14B9" w14:textId="77777777" w:rsidR="008E33BB" w:rsidRPr="008D0172" w:rsidRDefault="008E33BB" w:rsidP="008E33BB">
      <w:pPr>
        <w:pStyle w:val="PR4"/>
        <w:numPr>
          <w:ilvl w:val="0"/>
          <w:numId w:val="0"/>
        </w:numPr>
      </w:pPr>
    </w:p>
    <w:p w14:paraId="4876BD92" w14:textId="77777777" w:rsidR="008E33BB" w:rsidRPr="008D0172" w:rsidRDefault="008E33BB" w:rsidP="008E33BB">
      <w:pPr>
        <w:pStyle w:val="PR4"/>
        <w:numPr>
          <w:ilvl w:val="0"/>
          <w:numId w:val="0"/>
        </w:numPr>
      </w:pPr>
    </w:p>
    <w:p w14:paraId="0E536501" w14:textId="77777777" w:rsidR="00297960" w:rsidRPr="008D0172" w:rsidRDefault="00297960" w:rsidP="00297960">
      <w:pPr>
        <w:pStyle w:val="PRT"/>
      </w:pPr>
      <w:r w:rsidRPr="008D0172">
        <w:t>EXECUTION</w:t>
      </w:r>
    </w:p>
    <w:p w14:paraId="30569E79" w14:textId="77777777" w:rsidR="00B82043" w:rsidRPr="008D0172" w:rsidRDefault="00847C94">
      <w:pPr>
        <w:pStyle w:val="ART"/>
      </w:pPr>
      <w:r w:rsidRPr="008D0172">
        <w:t>EXAMINATION</w:t>
      </w:r>
    </w:p>
    <w:p w14:paraId="060A49E6" w14:textId="77777777" w:rsidR="009E0446" w:rsidRPr="008D0172" w:rsidRDefault="00847C94" w:rsidP="00847C94">
      <w:pPr>
        <w:pStyle w:val="PR1"/>
      </w:pPr>
      <w:r w:rsidRPr="008D0172">
        <w:t>Do not begin installation until substrates have been properly prepared</w:t>
      </w:r>
      <w:r w:rsidR="009E0446" w:rsidRPr="008D0172">
        <w:t>.</w:t>
      </w:r>
    </w:p>
    <w:p w14:paraId="53C1AA09" w14:textId="77777777" w:rsidR="009E0446" w:rsidRPr="008D0172" w:rsidRDefault="00847C94" w:rsidP="00847C94">
      <w:pPr>
        <w:pStyle w:val="PR1"/>
      </w:pPr>
      <w:r w:rsidRPr="008D0172">
        <w:t>If substrate preparation is the responsibility of another installer, notify Architect of unsatisfactory preparation before proceeding</w:t>
      </w:r>
      <w:r w:rsidR="009E0446" w:rsidRPr="008D0172">
        <w:t>.</w:t>
      </w:r>
    </w:p>
    <w:p w14:paraId="47A4FEED" w14:textId="77777777" w:rsidR="009E0446" w:rsidRPr="008D0172" w:rsidRDefault="00847C94" w:rsidP="009E0446">
      <w:pPr>
        <w:pStyle w:val="ART"/>
      </w:pPr>
      <w:r w:rsidRPr="008D0172">
        <w:t>PREPARATION</w:t>
      </w:r>
    </w:p>
    <w:p w14:paraId="1FD493E8" w14:textId="77777777" w:rsidR="009E0446" w:rsidRPr="008D0172" w:rsidRDefault="00847C94" w:rsidP="00847C94">
      <w:pPr>
        <w:pStyle w:val="PR1"/>
      </w:pPr>
      <w:r w:rsidRPr="008D0172">
        <w:t>Coordinate requirements for blocking and structural supports to ensure adequate means for installation of window shades</w:t>
      </w:r>
      <w:r w:rsidR="009E0446" w:rsidRPr="008D0172">
        <w:t>.</w:t>
      </w:r>
    </w:p>
    <w:p w14:paraId="393ADB89" w14:textId="77777777" w:rsidR="009E0446" w:rsidRPr="008D0172" w:rsidRDefault="00847C94" w:rsidP="00847C94">
      <w:pPr>
        <w:pStyle w:val="PR1"/>
      </w:pPr>
      <w:r w:rsidRPr="008D0172">
        <w:t xml:space="preserve">Coordinate requirements for power supply conduit, and wiring required for </w:t>
      </w:r>
      <w:r w:rsidR="00C91D50" w:rsidRPr="008D0172">
        <w:t xml:space="preserve">exterior motorized </w:t>
      </w:r>
      <w:r w:rsidRPr="008D0172">
        <w:t xml:space="preserve">window </w:t>
      </w:r>
      <w:r w:rsidR="00D20F89" w:rsidRPr="008D0172">
        <w:t>z</w:t>
      </w:r>
      <w:r w:rsidR="00960A1A" w:rsidRPr="008D0172">
        <w:t xml:space="preserve">ip </w:t>
      </w:r>
      <w:r w:rsidRPr="008D0172">
        <w:t>shade</w:t>
      </w:r>
      <w:r w:rsidR="00C91D50" w:rsidRPr="008D0172">
        <w:t>s</w:t>
      </w:r>
      <w:r w:rsidRPr="008D0172">
        <w:t xml:space="preserve"> and controls</w:t>
      </w:r>
      <w:r w:rsidR="009E0446" w:rsidRPr="008D0172">
        <w:t>.</w:t>
      </w:r>
    </w:p>
    <w:p w14:paraId="2204EFB6" w14:textId="77777777" w:rsidR="009E0446" w:rsidRPr="008D0172" w:rsidRDefault="00847C94" w:rsidP="009E0446">
      <w:pPr>
        <w:pStyle w:val="ART"/>
      </w:pPr>
      <w:r w:rsidRPr="008D0172">
        <w:t>INSTALLATION</w:t>
      </w:r>
    </w:p>
    <w:p w14:paraId="326CE3E6" w14:textId="77777777" w:rsidR="009E0446" w:rsidRPr="008D0172" w:rsidRDefault="00847C94" w:rsidP="00847C94">
      <w:pPr>
        <w:pStyle w:val="PR1"/>
      </w:pPr>
      <w:r w:rsidRPr="008D0172">
        <w:t>Install in accordance with manufacturer's instructions</w:t>
      </w:r>
      <w:r w:rsidR="009E0446" w:rsidRPr="008D0172">
        <w:t>.</w:t>
      </w:r>
    </w:p>
    <w:p w14:paraId="166FACAC" w14:textId="77777777" w:rsidR="009E0446" w:rsidRPr="008D0172" w:rsidRDefault="00847C94" w:rsidP="00847C94">
      <w:pPr>
        <w:pStyle w:val="PR1"/>
      </w:pPr>
      <w:r w:rsidRPr="008D0172">
        <w:t xml:space="preserve">Install </w:t>
      </w:r>
      <w:r w:rsidR="00C91D50" w:rsidRPr="008D0172">
        <w:t>s</w:t>
      </w:r>
      <w:r w:rsidRPr="008D0172">
        <w:t>hades level, plumb, square, and true</w:t>
      </w:r>
      <w:r w:rsidR="005654EC" w:rsidRPr="008D0172">
        <w:t>.</w:t>
      </w:r>
      <w:r w:rsidR="0012794A" w:rsidRPr="008D0172">
        <w:t xml:space="preserve"> </w:t>
      </w:r>
      <w:r w:rsidRPr="008D0172">
        <w:t>Allow proper clearances for window operation hardware</w:t>
      </w:r>
      <w:r w:rsidR="009E0446" w:rsidRPr="008D0172">
        <w:t>.</w:t>
      </w:r>
    </w:p>
    <w:p w14:paraId="55400C36" w14:textId="77777777" w:rsidR="00C91D50" w:rsidRPr="008D0172" w:rsidRDefault="00C91D50" w:rsidP="00C91D50">
      <w:pPr>
        <w:pStyle w:val="PR1"/>
      </w:pPr>
      <w:r w:rsidRPr="008D0172">
        <w:t>Position shades level, plumb, and at proper height relative to adjacent construction.</w:t>
      </w:r>
      <w:r w:rsidR="0012794A" w:rsidRPr="008D0172">
        <w:t xml:space="preserve"> </w:t>
      </w:r>
      <w:r w:rsidRPr="008D0172">
        <w:t>Secure with fasteners recommended by manufacturer.</w:t>
      </w:r>
    </w:p>
    <w:p w14:paraId="152169A2" w14:textId="77777777" w:rsidR="00B82043" w:rsidRPr="008D0172" w:rsidRDefault="00B82043">
      <w:pPr>
        <w:pStyle w:val="PR1"/>
        <w:numPr>
          <w:ilvl w:val="0"/>
          <w:numId w:val="0"/>
        </w:numPr>
      </w:pPr>
    </w:p>
    <w:p w14:paraId="3DDE228D" w14:textId="77777777" w:rsidR="009E0446" w:rsidRPr="008D0172" w:rsidRDefault="00FA22FF" w:rsidP="00FA22FF">
      <w:pPr>
        <w:pStyle w:val="CMT"/>
      </w:pPr>
      <w:r w:rsidRPr="008D0172">
        <w:t xml:space="preserve">Include the following paragraph for </w:t>
      </w:r>
      <w:r w:rsidR="00C91D50" w:rsidRPr="008D0172">
        <w:t>if systems are to be used for high levels of light exclusion</w:t>
      </w:r>
      <w:r w:rsidR="005654EC" w:rsidRPr="008D0172">
        <w:t>.</w:t>
      </w:r>
      <w:r w:rsidR="0012794A" w:rsidRPr="008D0172">
        <w:t xml:space="preserve"> </w:t>
      </w:r>
      <w:r w:rsidRPr="008D0172">
        <w:t>Delete if not applicable</w:t>
      </w:r>
      <w:r w:rsidR="009E0446" w:rsidRPr="008D0172">
        <w:t>.</w:t>
      </w:r>
    </w:p>
    <w:p w14:paraId="0DE045A1" w14:textId="77777777" w:rsidR="009E0446" w:rsidRPr="008D0172" w:rsidRDefault="00847C94" w:rsidP="00847C94">
      <w:pPr>
        <w:pStyle w:val="PR1"/>
      </w:pPr>
      <w:r w:rsidRPr="008D0172">
        <w:t>Install headbox, side channels, and sill channel with sealant specified in Section 079</w:t>
      </w:r>
      <w:r w:rsidR="000A6BA2" w:rsidRPr="008D0172">
        <w:t>2</w:t>
      </w:r>
      <w:r w:rsidRPr="008D0172">
        <w:t xml:space="preserve">00 </w:t>
      </w:r>
      <w:r w:rsidR="000A6BA2" w:rsidRPr="008D0172">
        <w:t>“</w:t>
      </w:r>
      <w:r w:rsidRPr="008D0172">
        <w:t>Joint Seal</w:t>
      </w:r>
      <w:r w:rsidR="000A6BA2" w:rsidRPr="008D0172">
        <w:t>ants”</w:t>
      </w:r>
      <w:r w:rsidRPr="008D0172">
        <w:t xml:space="preserve"> to eliminate light leaks at perimeter of shade system</w:t>
      </w:r>
      <w:r w:rsidR="009E0446" w:rsidRPr="008D0172">
        <w:t>.</w:t>
      </w:r>
    </w:p>
    <w:p w14:paraId="6FDBF31F" w14:textId="77777777" w:rsidR="009E0446" w:rsidRPr="008D0172" w:rsidRDefault="00847C94" w:rsidP="009E0446">
      <w:pPr>
        <w:pStyle w:val="ART"/>
      </w:pPr>
      <w:r w:rsidRPr="008D0172">
        <w:t>TESTING AND DEMONSTRATION</w:t>
      </w:r>
    </w:p>
    <w:p w14:paraId="640AF0F5" w14:textId="77777777" w:rsidR="009E0446" w:rsidRPr="008D0172" w:rsidRDefault="00847C94" w:rsidP="00847C94">
      <w:pPr>
        <w:pStyle w:val="PR1"/>
      </w:pPr>
      <w:r w:rsidRPr="008D0172">
        <w:t>Test shades to verify that operating mechanism, fabric retainer, and other operating components are functional</w:t>
      </w:r>
      <w:r w:rsidR="005654EC" w:rsidRPr="008D0172">
        <w:t>.</w:t>
      </w:r>
      <w:r w:rsidR="0012794A" w:rsidRPr="008D0172">
        <w:t xml:space="preserve"> </w:t>
      </w:r>
      <w:r w:rsidRPr="008D0172">
        <w:t>Correct deficiencies</w:t>
      </w:r>
      <w:r w:rsidR="009E0446" w:rsidRPr="008D0172">
        <w:t>.</w:t>
      </w:r>
    </w:p>
    <w:p w14:paraId="12CADB39" w14:textId="77777777" w:rsidR="009E0446" w:rsidRPr="008D0172" w:rsidRDefault="00847C94" w:rsidP="00847C94">
      <w:pPr>
        <w:pStyle w:val="PR1"/>
      </w:pPr>
      <w:r w:rsidRPr="008D0172">
        <w:t>Demonstrate operation of shades to Owner's designated representatives</w:t>
      </w:r>
      <w:r w:rsidR="009E0446" w:rsidRPr="008D0172">
        <w:t>.</w:t>
      </w:r>
    </w:p>
    <w:p w14:paraId="0B48C29F" w14:textId="77777777" w:rsidR="009E0446" w:rsidRPr="008D0172" w:rsidRDefault="00847C94" w:rsidP="009E0446">
      <w:pPr>
        <w:pStyle w:val="ART"/>
      </w:pPr>
      <w:r w:rsidRPr="008D0172">
        <w:t>PROTECTION</w:t>
      </w:r>
    </w:p>
    <w:p w14:paraId="015F07FC" w14:textId="77777777" w:rsidR="009E0446" w:rsidRPr="008D0172" w:rsidRDefault="00847C94" w:rsidP="00847C94">
      <w:pPr>
        <w:pStyle w:val="PR1"/>
      </w:pPr>
      <w:r w:rsidRPr="008D0172">
        <w:t>Protect installed products until completion of project</w:t>
      </w:r>
      <w:r w:rsidR="009E0446" w:rsidRPr="008D0172">
        <w:t>.</w:t>
      </w:r>
    </w:p>
    <w:p w14:paraId="35C20732" w14:textId="77777777" w:rsidR="009E0446" w:rsidRPr="008D0172" w:rsidRDefault="00847C94" w:rsidP="00847C94">
      <w:pPr>
        <w:pStyle w:val="PR1"/>
      </w:pPr>
      <w:r w:rsidRPr="008D0172">
        <w:t>Touch-up, repair or replace damaged products before Substantial Completion</w:t>
      </w:r>
      <w:r w:rsidR="009E0446" w:rsidRPr="008D0172">
        <w:t>.</w:t>
      </w:r>
    </w:p>
    <w:p w14:paraId="6F9AC8ED" w14:textId="77777777" w:rsidR="009E0446" w:rsidRPr="008D0172" w:rsidRDefault="00847C94" w:rsidP="009E0446">
      <w:pPr>
        <w:pStyle w:val="ART"/>
      </w:pPr>
      <w:r w:rsidRPr="008D0172">
        <w:t>SCHEDULES</w:t>
      </w:r>
    </w:p>
    <w:p w14:paraId="201B2782" w14:textId="77777777" w:rsidR="009E0446" w:rsidRPr="008D0172" w:rsidRDefault="00FA22FF" w:rsidP="00FA22FF">
      <w:pPr>
        <w:pStyle w:val="CMT"/>
      </w:pPr>
      <w:r w:rsidRPr="008D0172">
        <w:t>Retain Paragraph below to suit project requirements</w:t>
      </w:r>
      <w:r w:rsidR="005654EC" w:rsidRPr="008D0172">
        <w:t>.</w:t>
      </w:r>
      <w:r w:rsidR="0012794A" w:rsidRPr="008D0172">
        <w:t xml:space="preserve"> </w:t>
      </w:r>
      <w:r w:rsidRPr="008D0172">
        <w:t>Identify products by name on the Drawings or alternately</w:t>
      </w:r>
      <w:r w:rsidR="005654EC" w:rsidRPr="008D0172">
        <w:t xml:space="preserve"> </w:t>
      </w:r>
      <w:r w:rsidRPr="008D0172">
        <w:t>use this paragraph to define the location of each type of material to be used</w:t>
      </w:r>
      <w:r w:rsidR="005654EC" w:rsidRPr="008D0172">
        <w:t>.</w:t>
      </w:r>
      <w:r w:rsidR="0012794A" w:rsidRPr="008D0172">
        <w:t xml:space="preserve"> </w:t>
      </w:r>
      <w:r w:rsidRPr="008D0172">
        <w:t>Delete if not required</w:t>
      </w:r>
      <w:r w:rsidR="009E0446" w:rsidRPr="008D0172">
        <w:t>.</w:t>
      </w:r>
    </w:p>
    <w:p w14:paraId="4CC75FFF" w14:textId="77777777" w:rsidR="009E0446" w:rsidRPr="008D0172" w:rsidRDefault="00847C94" w:rsidP="00847C94">
      <w:pPr>
        <w:pStyle w:val="PR1"/>
      </w:pPr>
      <w:r w:rsidRPr="008D0172">
        <w:t>Refer to Drawings for shade types and locations</w:t>
      </w:r>
      <w:r w:rsidR="009E0446" w:rsidRPr="008D0172">
        <w:t>.</w:t>
      </w:r>
    </w:p>
    <w:p w14:paraId="17BA9534" w14:textId="77777777" w:rsidR="0074682B" w:rsidRPr="00991265" w:rsidRDefault="00991265" w:rsidP="00D20F89">
      <w:pPr>
        <w:pStyle w:val="EOS"/>
        <w:jc w:val="center"/>
      </w:pPr>
      <w:r w:rsidRPr="008D0172">
        <w:t>END OF SECTION</w:t>
      </w:r>
    </w:p>
    <w:sectPr w:rsidR="0074682B" w:rsidRPr="00991265" w:rsidSect="00790C1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F5B83" w14:textId="77777777" w:rsidR="00980005" w:rsidRDefault="00980005">
      <w:r>
        <w:separator/>
      </w:r>
    </w:p>
  </w:endnote>
  <w:endnote w:type="continuationSeparator" w:id="0">
    <w:p w14:paraId="3760898E" w14:textId="77777777" w:rsidR="00980005" w:rsidRDefault="00980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panose1 w:val="00000000000000000000"/>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9053D" w14:textId="77777777" w:rsidR="00732888" w:rsidRDefault="00732888">
    <w:pPr>
      <w:pStyle w:val="Footer"/>
    </w:pPr>
    <w:r>
      <w:t>.</w:t>
    </w:r>
  </w:p>
  <w:p w14:paraId="696AEFAA" w14:textId="77777777" w:rsidR="00732888" w:rsidRDefault="00732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06C34" w14:textId="77777777" w:rsidR="00790C1D" w:rsidRDefault="00790C1D" w:rsidP="00790C1D">
    <w:pPr>
      <w:pStyle w:val="Footer"/>
      <w:jc w:val="center"/>
    </w:pPr>
    <w:r w:rsidRPr="00244A3F">
      <w:rPr>
        <w:rStyle w:val="NUM"/>
      </w:rPr>
      <w:t>122400</w:t>
    </w:r>
    <w:r>
      <w:rPr>
        <w:rStyle w:val="NUM"/>
      </w:rPr>
      <w:t xml:space="preserve"> - </w:t>
    </w:r>
    <w:r w:rsidRPr="00790C1D">
      <w:rPr>
        <w:rStyle w:val="NUM"/>
      </w:rPr>
      <w:fldChar w:fldCharType="begin"/>
    </w:r>
    <w:r w:rsidRPr="00790C1D">
      <w:rPr>
        <w:rStyle w:val="NUM"/>
      </w:rPr>
      <w:instrText xml:space="preserve"> PAGE   \* MERGEFORMAT </w:instrText>
    </w:r>
    <w:r w:rsidRPr="00790C1D">
      <w:rPr>
        <w:rStyle w:val="NUM"/>
      </w:rPr>
      <w:fldChar w:fldCharType="separate"/>
    </w:r>
    <w:r w:rsidR="005A5EDA">
      <w:rPr>
        <w:rStyle w:val="NUM"/>
        <w:noProof/>
      </w:rPr>
      <w:t>4</w:t>
    </w:r>
    <w:r w:rsidRPr="00790C1D">
      <w:rPr>
        <w:rStyle w:val="NUM"/>
      </w:rPr>
      <w:fldChar w:fldCharType="end"/>
    </w:r>
  </w:p>
  <w:p w14:paraId="11F3DF02" w14:textId="77777777" w:rsidR="00732888" w:rsidRDefault="00732888" w:rsidP="00821888">
    <w:pPr>
      <w:pStyle w:val="FT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65347" w14:textId="77777777" w:rsidR="00732888" w:rsidRDefault="00844409" w:rsidP="00844409">
    <w:pPr>
      <w:pStyle w:val="Footer"/>
      <w:jc w:val="center"/>
    </w:pPr>
    <w:r>
      <w:rPr>
        <w:rStyle w:val="NUM"/>
      </w:rPr>
      <w:t>10 71 13</w:t>
    </w:r>
    <w:r w:rsidR="00790C1D">
      <w:rPr>
        <w:rStyle w:val="NUM"/>
      </w:rPr>
      <w:t xml:space="preserve"> - </w:t>
    </w:r>
    <w:r w:rsidR="00790C1D" w:rsidRPr="00790C1D">
      <w:rPr>
        <w:rStyle w:val="NUM"/>
      </w:rPr>
      <w:fldChar w:fldCharType="begin"/>
    </w:r>
    <w:r w:rsidR="00790C1D" w:rsidRPr="00790C1D">
      <w:rPr>
        <w:rStyle w:val="NUM"/>
      </w:rPr>
      <w:instrText xml:space="preserve"> PAGE   \* MERGEFORMAT </w:instrText>
    </w:r>
    <w:r w:rsidR="00790C1D" w:rsidRPr="00790C1D">
      <w:rPr>
        <w:rStyle w:val="NUM"/>
      </w:rPr>
      <w:fldChar w:fldCharType="separate"/>
    </w:r>
    <w:r w:rsidR="005A5EDA">
      <w:rPr>
        <w:rStyle w:val="NUM"/>
        <w:noProof/>
      </w:rPr>
      <w:t>1</w:t>
    </w:r>
    <w:r w:rsidR="00790C1D" w:rsidRPr="00790C1D">
      <w:rPr>
        <w:rStyle w:val="N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1A7E6" w14:textId="77777777" w:rsidR="00980005" w:rsidRDefault="00980005">
      <w:r>
        <w:separator/>
      </w:r>
    </w:p>
  </w:footnote>
  <w:footnote w:type="continuationSeparator" w:id="0">
    <w:p w14:paraId="18D58E57" w14:textId="77777777" w:rsidR="00980005" w:rsidRDefault="00980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077D" w14:textId="77777777" w:rsidR="00732888" w:rsidRDefault="00732888">
    <w:pPr>
      <w:pStyle w:val="Header"/>
    </w:pPr>
    <w:r>
      <w:t>.</w:t>
    </w:r>
  </w:p>
  <w:p w14:paraId="506D0DF7" w14:textId="77777777" w:rsidR="00732888" w:rsidRDefault="00732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31CD" w14:textId="77777777" w:rsidR="00732888" w:rsidRDefault="00732888" w:rsidP="009E0446">
    <w:pPr>
      <w:pStyle w:val="HDR"/>
    </w:pPr>
    <w:r>
      <w:t>[</w:t>
    </w:r>
    <w:r w:rsidRPr="00821888">
      <w:rPr>
        <w:b/>
      </w:rPr>
      <w:t>PROJECT NO</w:t>
    </w:r>
    <w:r>
      <w:t>.]</w:t>
    </w:r>
    <w:r>
      <w:tab/>
    </w:r>
    <w:r>
      <w:tab/>
      <w:t>[</w:t>
    </w:r>
    <w:r w:rsidRPr="00821888">
      <w:rPr>
        <w:b/>
      </w:rPr>
      <w:t>PROJECT NAME</w:t>
    </w:r>
    <w:r>
      <w:t>]</w:t>
    </w:r>
  </w:p>
  <w:p w14:paraId="19846B61" w14:textId="77777777" w:rsidR="00732888" w:rsidRDefault="00732888" w:rsidP="009E0446">
    <w:pPr>
      <w:pStyle w:val="HDR"/>
    </w:pPr>
    <w:r>
      <w:t>[</w:t>
    </w:r>
    <w:r w:rsidRPr="00821888">
      <w:rPr>
        <w:b/>
      </w:rPr>
      <w:t>DATE</w:t>
    </w:r>
    <w:r>
      <w:t>]</w:t>
    </w:r>
    <w:r>
      <w:tab/>
    </w:r>
    <w:r>
      <w:tab/>
      <w:t>[</w:t>
    </w:r>
    <w:r w:rsidRPr="00821888">
      <w:rPr>
        <w:b/>
      </w:rPr>
      <w:t>PROJECT LOCATION</w:t>
    </w:r>
    <w:r>
      <w:t>]</w:t>
    </w:r>
  </w:p>
  <w:p w14:paraId="081833EB" w14:textId="77777777" w:rsidR="00732888" w:rsidRDefault="00732888" w:rsidP="00821888">
    <w:pPr>
      <w:pStyle w:val="H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B8B36" w14:textId="77777777" w:rsidR="00732888" w:rsidRDefault="00732888">
    <w:pPr>
      <w:pStyle w:val="Header"/>
    </w:pPr>
    <w:r>
      <w:t>.</w:t>
    </w:r>
  </w:p>
  <w:p w14:paraId="69C88296" w14:textId="77777777" w:rsidR="00732888" w:rsidRDefault="00732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F84A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6067B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658CB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76A8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02B1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72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6064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B8B5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A043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4C3E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9146BFC"/>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1" w15:restartNumberingAfterBreak="0">
    <w:nsid w:val="0AF04098"/>
    <w:multiLevelType w:val="multilevel"/>
    <w:tmpl w:val="32ECEC12"/>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lvl>
    <w:lvl w:ilvl="6">
      <w:start w:val="1"/>
      <w:numFmt w:val="lowerLetter"/>
      <w:lvlText w:val="%7."/>
      <w:lvlJc w:val="left"/>
      <w:pPr>
        <w:tabs>
          <w:tab w:val="left" w:pos="2016"/>
        </w:tabs>
        <w:ind w:left="2016" w:hanging="576"/>
      </w:pPr>
    </w:lvl>
    <w:lvl w:ilvl="7">
      <w:start w:val="1"/>
      <w:numFmt w:val="lowerLetter"/>
      <w:lvlText w:val="%8)"/>
      <w:lvlJc w:val="left"/>
      <w:pPr>
        <w:ind w:left="2376" w:hanging="360"/>
      </w:pPr>
    </w:lvl>
    <w:lvl w:ilvl="8">
      <w:start w:val="1"/>
      <w:numFmt w:val="lowerLetter"/>
      <w:lvlText w:val="%9)"/>
      <w:lvlJc w:val="left"/>
      <w:pPr>
        <w:tabs>
          <w:tab w:val="left" w:pos="3168"/>
        </w:tabs>
        <w:ind w:left="3168" w:hanging="576"/>
      </w:pPr>
    </w:lvl>
  </w:abstractNum>
  <w:abstractNum w:abstractNumId="12" w15:restartNumberingAfterBreak="0">
    <w:nsid w:val="25C537CD"/>
    <w:multiLevelType w:val="hybridMultilevel"/>
    <w:tmpl w:val="C9AA1EB8"/>
    <w:lvl w:ilvl="0" w:tplc="04090019">
      <w:start w:val="1"/>
      <w:numFmt w:val="lowerLetter"/>
      <w:lvlText w:val="%1."/>
      <w:lvlJc w:val="left"/>
      <w:pPr>
        <w:tabs>
          <w:tab w:val="num" w:pos="1584"/>
        </w:tabs>
        <w:ind w:left="1584" w:hanging="360"/>
      </w:pPr>
    </w:lvl>
    <w:lvl w:ilvl="1" w:tplc="04090019" w:tentative="1">
      <w:start w:val="1"/>
      <w:numFmt w:val="lowerLetter"/>
      <w:lvlText w:val="%2."/>
      <w:lvlJc w:val="left"/>
      <w:pPr>
        <w:tabs>
          <w:tab w:val="num" w:pos="2304"/>
        </w:tabs>
        <w:ind w:left="2304" w:hanging="360"/>
      </w:pPr>
    </w:lvl>
    <w:lvl w:ilvl="2" w:tplc="0409001B" w:tentative="1">
      <w:start w:val="1"/>
      <w:numFmt w:val="lowerRoman"/>
      <w:lvlText w:val="%3."/>
      <w:lvlJc w:val="right"/>
      <w:pPr>
        <w:tabs>
          <w:tab w:val="num" w:pos="3024"/>
        </w:tabs>
        <w:ind w:left="3024" w:hanging="180"/>
      </w:pPr>
    </w:lvl>
    <w:lvl w:ilvl="3" w:tplc="0409000F" w:tentative="1">
      <w:start w:val="1"/>
      <w:numFmt w:val="decimal"/>
      <w:lvlText w:val="%4."/>
      <w:lvlJc w:val="left"/>
      <w:pPr>
        <w:tabs>
          <w:tab w:val="num" w:pos="3744"/>
        </w:tabs>
        <w:ind w:left="3744" w:hanging="360"/>
      </w:pPr>
    </w:lvl>
    <w:lvl w:ilvl="4" w:tplc="04090019" w:tentative="1">
      <w:start w:val="1"/>
      <w:numFmt w:val="lowerLetter"/>
      <w:lvlText w:val="%5."/>
      <w:lvlJc w:val="left"/>
      <w:pPr>
        <w:tabs>
          <w:tab w:val="num" w:pos="4464"/>
        </w:tabs>
        <w:ind w:left="4464" w:hanging="360"/>
      </w:pPr>
    </w:lvl>
    <w:lvl w:ilvl="5" w:tplc="0409001B" w:tentative="1">
      <w:start w:val="1"/>
      <w:numFmt w:val="lowerRoman"/>
      <w:lvlText w:val="%6."/>
      <w:lvlJc w:val="right"/>
      <w:pPr>
        <w:tabs>
          <w:tab w:val="num" w:pos="5184"/>
        </w:tabs>
        <w:ind w:left="5184" w:hanging="180"/>
      </w:pPr>
    </w:lvl>
    <w:lvl w:ilvl="6" w:tplc="0409000F" w:tentative="1">
      <w:start w:val="1"/>
      <w:numFmt w:val="decimal"/>
      <w:lvlText w:val="%7."/>
      <w:lvlJc w:val="left"/>
      <w:pPr>
        <w:tabs>
          <w:tab w:val="num" w:pos="5904"/>
        </w:tabs>
        <w:ind w:left="5904" w:hanging="360"/>
      </w:pPr>
    </w:lvl>
    <w:lvl w:ilvl="7" w:tplc="04090019" w:tentative="1">
      <w:start w:val="1"/>
      <w:numFmt w:val="lowerLetter"/>
      <w:lvlText w:val="%8."/>
      <w:lvlJc w:val="left"/>
      <w:pPr>
        <w:tabs>
          <w:tab w:val="num" w:pos="6624"/>
        </w:tabs>
        <w:ind w:left="6624" w:hanging="360"/>
      </w:pPr>
    </w:lvl>
    <w:lvl w:ilvl="8" w:tplc="0409001B" w:tentative="1">
      <w:start w:val="1"/>
      <w:numFmt w:val="lowerRoman"/>
      <w:lvlText w:val="%9."/>
      <w:lvlJc w:val="right"/>
      <w:pPr>
        <w:tabs>
          <w:tab w:val="num" w:pos="7344"/>
        </w:tabs>
        <w:ind w:left="7344" w:hanging="180"/>
      </w:pPr>
    </w:lvl>
  </w:abstractNum>
  <w:abstractNum w:abstractNumId="13" w15:restartNumberingAfterBreak="0">
    <w:nsid w:val="2980596D"/>
    <w:multiLevelType w:val="multilevel"/>
    <w:tmpl w:val="FBD83362"/>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lvl>
    <w:lvl w:ilvl="6">
      <w:start w:val="1"/>
      <w:numFmt w:val="decimal"/>
      <w:lvlText w:val="%7."/>
      <w:lvlJc w:val="left"/>
      <w:pPr>
        <w:ind w:left="1800" w:hanging="360"/>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14" w15:restartNumberingAfterBreak="0">
    <w:nsid w:val="347934AD"/>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3FF1311F"/>
    <w:multiLevelType w:val="multilevel"/>
    <w:tmpl w:val="A8B471E0"/>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upperLetter"/>
      <w:lvlText w:val="%5."/>
      <w:lvlJc w:val="left"/>
      <w:pPr>
        <w:tabs>
          <w:tab w:val="left" w:pos="864"/>
        </w:tabs>
        <w:ind w:left="864" w:hanging="576"/>
      </w:pPr>
    </w:lvl>
    <w:lvl w:ilvl="5">
      <w:start w:val="1"/>
      <w:numFmt w:val="decimal"/>
      <w:lvlText w:val="%6."/>
      <w:lvlJc w:val="left"/>
      <w:pPr>
        <w:tabs>
          <w:tab w:val="left" w:pos="1440"/>
        </w:tabs>
        <w:ind w:left="1440" w:hanging="576"/>
      </w:pPr>
    </w:lvl>
    <w:lvl w:ilvl="6">
      <w:start w:val="1"/>
      <w:numFmt w:val="lowerLetter"/>
      <w:lvlText w:val="%7."/>
      <w:lvlJc w:val="left"/>
      <w:pPr>
        <w:tabs>
          <w:tab w:val="left" w:pos="2016"/>
        </w:tabs>
        <w:ind w:left="2016" w:hanging="576"/>
      </w:pPr>
    </w:lvl>
    <w:lvl w:ilvl="7">
      <w:start w:val="1"/>
      <w:numFmt w:val="lowerLetter"/>
      <w:lvlText w:val="%8."/>
      <w:lvlJc w:val="left"/>
      <w:pPr>
        <w:ind w:left="2376" w:hanging="360"/>
      </w:pPr>
    </w:lvl>
    <w:lvl w:ilvl="8">
      <w:start w:val="1"/>
      <w:numFmt w:val="lowerLetter"/>
      <w:lvlText w:val="%9)"/>
      <w:lvlJc w:val="left"/>
      <w:pPr>
        <w:tabs>
          <w:tab w:val="left" w:pos="3168"/>
        </w:tabs>
        <w:ind w:left="3168" w:hanging="576"/>
      </w:pPr>
    </w:lvl>
  </w:abstractNum>
  <w:abstractNum w:abstractNumId="16" w15:restartNumberingAfterBreak="0">
    <w:nsid w:val="46CE11E7"/>
    <w:multiLevelType w:val="multilevel"/>
    <w:tmpl w:val="54466B3C"/>
    <w:lvl w:ilvl="0">
      <w:start w:val="1"/>
      <w:numFmt w:val="decimal"/>
      <w:suff w:val="nothing"/>
      <w:lvlText w:val="PART %1 - "/>
      <w:lvlJc w:val="left"/>
    </w:lvl>
    <w:lvl w:ilvl="1">
      <w:numFmt w:val="decimal"/>
      <w:suff w:val="nothing"/>
      <w:lvlText w:val="SCHEDULE %2 - "/>
      <w:lvlJc w:val="left"/>
    </w:lvl>
    <w:lvl w:ilvl="2">
      <w:numFmt w:val="decimal"/>
      <w:suff w:val="nothing"/>
      <w:lvlText w:val="PRODUCT DATA SHEET %3 - "/>
      <w:lvlJc w:val="left"/>
    </w:lvl>
    <w:lvl w:ilvl="3">
      <w:start w:val="1"/>
      <w:numFmt w:val="decimal"/>
      <w:lvlText w:val="%1.%4"/>
      <w:lvlJc w:val="left"/>
      <w:pPr>
        <w:tabs>
          <w:tab w:val="left" w:pos="864"/>
        </w:tabs>
        <w:ind w:left="864" w:hanging="864"/>
      </w:pPr>
    </w:lvl>
    <w:lvl w:ilvl="4">
      <w:start w:val="1"/>
      <w:numFmt w:val="decimal"/>
      <w:lvlText w:val="%5."/>
      <w:lvlJc w:val="left"/>
      <w:pPr>
        <w:ind w:left="648" w:hanging="360"/>
      </w:pPr>
    </w:lvl>
    <w:lvl w:ilvl="5">
      <w:start w:val="1"/>
      <w:numFmt w:val="decimal"/>
      <w:lvlText w:val="%6."/>
      <w:lvlJc w:val="left"/>
      <w:pPr>
        <w:tabs>
          <w:tab w:val="left" w:pos="1440"/>
        </w:tabs>
        <w:ind w:left="1440" w:hanging="576"/>
      </w:pPr>
    </w:lvl>
    <w:lvl w:ilvl="6">
      <w:start w:val="1"/>
      <w:numFmt w:val="lowerLetter"/>
      <w:lvlText w:val="%7."/>
      <w:lvlJc w:val="left"/>
      <w:pPr>
        <w:tabs>
          <w:tab w:val="left" w:pos="2016"/>
        </w:tabs>
        <w:ind w:left="2016" w:hanging="576"/>
      </w:pPr>
    </w:lvl>
    <w:lvl w:ilvl="7">
      <w:start w:val="1"/>
      <w:numFmt w:val="decimal"/>
      <w:lvlText w:val="%8)"/>
      <w:lvlJc w:val="left"/>
      <w:pPr>
        <w:tabs>
          <w:tab w:val="left" w:pos="2592"/>
        </w:tabs>
        <w:ind w:left="2592" w:hanging="576"/>
      </w:pPr>
    </w:lvl>
    <w:lvl w:ilvl="8">
      <w:start w:val="1"/>
      <w:numFmt w:val="lowerLetter"/>
      <w:lvlText w:val="%9)"/>
      <w:lvlJc w:val="left"/>
      <w:pPr>
        <w:tabs>
          <w:tab w:val="left" w:pos="3168"/>
        </w:tabs>
        <w:ind w:left="3168" w:hanging="576"/>
      </w:pPr>
    </w:lvl>
  </w:abstractNum>
  <w:abstractNum w:abstractNumId="17" w15:restartNumberingAfterBreak="0">
    <w:nsid w:val="5D195E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1246D66"/>
    <w:multiLevelType w:val="multilevel"/>
    <w:tmpl w:val="67602346"/>
    <w:lvl w:ilvl="0">
      <w:start w:val="2"/>
      <w:numFmt w:val="decimal"/>
      <w:lvlText w:val="%1"/>
      <w:lvlJc w:val="left"/>
      <w:pPr>
        <w:ind w:left="360" w:hanging="360"/>
      </w:pPr>
      <w:rPr>
        <w:rFonts w:hint="default"/>
      </w:rPr>
    </w:lvl>
    <w:lvl w:ilvl="1">
      <w:start w:val="2"/>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3744" w:hanging="1440"/>
      </w:pPr>
      <w:rPr>
        <w:rFonts w:hint="default"/>
      </w:rPr>
    </w:lvl>
  </w:abstractNum>
  <w:abstractNum w:abstractNumId="19" w15:restartNumberingAfterBreak="0">
    <w:nsid w:val="69E07CD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972901834">
    <w:abstractNumId w:val="17"/>
  </w:num>
  <w:num w:numId="2" w16cid:durableId="69619898">
    <w:abstractNumId w:val="19"/>
  </w:num>
  <w:num w:numId="3" w16cid:durableId="911811722">
    <w:abstractNumId w:val="14"/>
  </w:num>
  <w:num w:numId="4" w16cid:durableId="1961951286">
    <w:abstractNumId w:val="9"/>
  </w:num>
  <w:num w:numId="5" w16cid:durableId="854728233">
    <w:abstractNumId w:val="7"/>
  </w:num>
  <w:num w:numId="6" w16cid:durableId="1353188125">
    <w:abstractNumId w:val="6"/>
  </w:num>
  <w:num w:numId="7" w16cid:durableId="431169432">
    <w:abstractNumId w:val="5"/>
  </w:num>
  <w:num w:numId="8" w16cid:durableId="1239174726">
    <w:abstractNumId w:val="4"/>
  </w:num>
  <w:num w:numId="9" w16cid:durableId="122234699">
    <w:abstractNumId w:val="8"/>
  </w:num>
  <w:num w:numId="10" w16cid:durableId="322512406">
    <w:abstractNumId w:val="3"/>
  </w:num>
  <w:num w:numId="11" w16cid:durableId="1511139718">
    <w:abstractNumId w:val="2"/>
  </w:num>
  <w:num w:numId="12" w16cid:durableId="1082414627">
    <w:abstractNumId w:val="1"/>
  </w:num>
  <w:num w:numId="13" w16cid:durableId="1367750897">
    <w:abstractNumId w:val="0"/>
  </w:num>
  <w:num w:numId="14" w16cid:durableId="1180656757">
    <w:abstractNumId w:val="10"/>
  </w:num>
  <w:num w:numId="15" w16cid:durableId="677080382">
    <w:abstractNumId w:val="10"/>
  </w:num>
  <w:num w:numId="16" w16cid:durableId="695351419">
    <w:abstractNumId w:val="10"/>
  </w:num>
  <w:num w:numId="17" w16cid:durableId="209002720">
    <w:abstractNumId w:val="10"/>
  </w:num>
  <w:num w:numId="18" w16cid:durableId="1621885747">
    <w:abstractNumId w:val="10"/>
  </w:num>
  <w:num w:numId="19" w16cid:durableId="1581132224">
    <w:abstractNumId w:val="10"/>
  </w:num>
  <w:num w:numId="20" w16cid:durableId="1800025461">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42646650">
    <w:abstractNumId w:val="12"/>
  </w:num>
  <w:num w:numId="22" w16cid:durableId="1826781147">
    <w:abstractNumId w:val="10"/>
    <w:lvlOverride w:ilvl="0"/>
    <w:lvlOverride w:ilvl="1"/>
    <w:lvlOverride w:ilvl="2"/>
    <w:lvlOverride w:ilvl="3"/>
    <w:lvlOverride w:ilvl="4"/>
    <w:lvlOverride w:ilvl="5"/>
    <w:lvlOverride w:ilvl="6"/>
    <w:lvlOverride w:ilvl="7"/>
    <w:lvlOverride w:ilvl="8"/>
  </w:num>
  <w:num w:numId="23" w16cid:durableId="1298413905">
    <w:abstractNumId w:val="16"/>
  </w:num>
  <w:num w:numId="24" w16cid:durableId="236937025">
    <w:abstractNumId w:val="18"/>
  </w:num>
  <w:num w:numId="25" w16cid:durableId="79916219">
    <w:abstractNumId w:val="15"/>
  </w:num>
  <w:num w:numId="26" w16cid:durableId="302934230">
    <w:abstractNumId w:val="13"/>
  </w:num>
  <w:num w:numId="27" w16cid:durableId="902301665">
    <w:abstractNumId w:val="11"/>
  </w:num>
  <w:num w:numId="28" w16cid:durableId="102695388">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65"/>
    <w:rsid w:val="00003687"/>
    <w:rsid w:val="0002247D"/>
    <w:rsid w:val="00067161"/>
    <w:rsid w:val="0006774E"/>
    <w:rsid w:val="000839DE"/>
    <w:rsid w:val="000A6BA2"/>
    <w:rsid w:val="000C152B"/>
    <w:rsid w:val="000C6504"/>
    <w:rsid w:val="000D02F9"/>
    <w:rsid w:val="00116BC2"/>
    <w:rsid w:val="0012794A"/>
    <w:rsid w:val="0013148A"/>
    <w:rsid w:val="0013505D"/>
    <w:rsid w:val="00155357"/>
    <w:rsid w:val="001658D5"/>
    <w:rsid w:val="001764F5"/>
    <w:rsid w:val="0018031F"/>
    <w:rsid w:val="00196104"/>
    <w:rsid w:val="001A53FE"/>
    <w:rsid w:val="001B70F6"/>
    <w:rsid w:val="001D4F6C"/>
    <w:rsid w:val="001E3F71"/>
    <w:rsid w:val="001F1093"/>
    <w:rsid w:val="00242AEE"/>
    <w:rsid w:val="00244A3F"/>
    <w:rsid w:val="002501EE"/>
    <w:rsid w:val="00272889"/>
    <w:rsid w:val="00297960"/>
    <w:rsid w:val="002D46F4"/>
    <w:rsid w:val="002F361F"/>
    <w:rsid w:val="002F72B9"/>
    <w:rsid w:val="00324F75"/>
    <w:rsid w:val="00326DDA"/>
    <w:rsid w:val="00341A25"/>
    <w:rsid w:val="00351B81"/>
    <w:rsid w:val="00354651"/>
    <w:rsid w:val="00365995"/>
    <w:rsid w:val="003C3AEB"/>
    <w:rsid w:val="003E61D4"/>
    <w:rsid w:val="00414A35"/>
    <w:rsid w:val="00422EC8"/>
    <w:rsid w:val="00441EE9"/>
    <w:rsid w:val="004531D9"/>
    <w:rsid w:val="004A53FD"/>
    <w:rsid w:val="004A554D"/>
    <w:rsid w:val="004C21E1"/>
    <w:rsid w:val="004C6EDA"/>
    <w:rsid w:val="004C7B51"/>
    <w:rsid w:val="004D24B3"/>
    <w:rsid w:val="004D5F27"/>
    <w:rsid w:val="004D634A"/>
    <w:rsid w:val="004D6B53"/>
    <w:rsid w:val="004E299C"/>
    <w:rsid w:val="004F2AF1"/>
    <w:rsid w:val="005020B7"/>
    <w:rsid w:val="005043EF"/>
    <w:rsid w:val="00510377"/>
    <w:rsid w:val="0051132C"/>
    <w:rsid w:val="005116F5"/>
    <w:rsid w:val="00517BE8"/>
    <w:rsid w:val="00540B9A"/>
    <w:rsid w:val="005417B4"/>
    <w:rsid w:val="00546D3F"/>
    <w:rsid w:val="005605D1"/>
    <w:rsid w:val="00564BD1"/>
    <w:rsid w:val="005654EC"/>
    <w:rsid w:val="00580793"/>
    <w:rsid w:val="0059604E"/>
    <w:rsid w:val="00597942"/>
    <w:rsid w:val="005A5EDA"/>
    <w:rsid w:val="005A6B52"/>
    <w:rsid w:val="005C2A62"/>
    <w:rsid w:val="005C4AB0"/>
    <w:rsid w:val="005D7B55"/>
    <w:rsid w:val="005E0DB6"/>
    <w:rsid w:val="005E1F52"/>
    <w:rsid w:val="00631D4A"/>
    <w:rsid w:val="006503B5"/>
    <w:rsid w:val="00661A27"/>
    <w:rsid w:val="006B149E"/>
    <w:rsid w:val="006D5D6A"/>
    <w:rsid w:val="006E702F"/>
    <w:rsid w:val="006F40C8"/>
    <w:rsid w:val="00702E33"/>
    <w:rsid w:val="00703502"/>
    <w:rsid w:val="00732888"/>
    <w:rsid w:val="0074682B"/>
    <w:rsid w:val="00760E3D"/>
    <w:rsid w:val="0076439F"/>
    <w:rsid w:val="0076567F"/>
    <w:rsid w:val="00765B2F"/>
    <w:rsid w:val="00770DF5"/>
    <w:rsid w:val="00770E69"/>
    <w:rsid w:val="00790C1D"/>
    <w:rsid w:val="007D52A5"/>
    <w:rsid w:val="00821888"/>
    <w:rsid w:val="00841F38"/>
    <w:rsid w:val="00844409"/>
    <w:rsid w:val="00847C94"/>
    <w:rsid w:val="00866517"/>
    <w:rsid w:val="00875DC9"/>
    <w:rsid w:val="00877FAA"/>
    <w:rsid w:val="00881F4F"/>
    <w:rsid w:val="00882908"/>
    <w:rsid w:val="008911C0"/>
    <w:rsid w:val="00895F55"/>
    <w:rsid w:val="008B3730"/>
    <w:rsid w:val="008D0172"/>
    <w:rsid w:val="008E33BB"/>
    <w:rsid w:val="008F0A43"/>
    <w:rsid w:val="008F1585"/>
    <w:rsid w:val="0091492D"/>
    <w:rsid w:val="009203C7"/>
    <w:rsid w:val="0092345D"/>
    <w:rsid w:val="009550B7"/>
    <w:rsid w:val="00960A1A"/>
    <w:rsid w:val="009705D6"/>
    <w:rsid w:val="009719A2"/>
    <w:rsid w:val="00980005"/>
    <w:rsid w:val="00983281"/>
    <w:rsid w:val="00991265"/>
    <w:rsid w:val="00994E51"/>
    <w:rsid w:val="009E0446"/>
    <w:rsid w:val="00A14DD5"/>
    <w:rsid w:val="00A2143A"/>
    <w:rsid w:val="00A426C7"/>
    <w:rsid w:val="00A53EF9"/>
    <w:rsid w:val="00A852F6"/>
    <w:rsid w:val="00AA3676"/>
    <w:rsid w:val="00AC4887"/>
    <w:rsid w:val="00AD21A1"/>
    <w:rsid w:val="00AD56F3"/>
    <w:rsid w:val="00AE7BAC"/>
    <w:rsid w:val="00AF5F7A"/>
    <w:rsid w:val="00B11E4C"/>
    <w:rsid w:val="00B3717C"/>
    <w:rsid w:val="00B42A6A"/>
    <w:rsid w:val="00B443D1"/>
    <w:rsid w:val="00B75A92"/>
    <w:rsid w:val="00B82043"/>
    <w:rsid w:val="00B956A0"/>
    <w:rsid w:val="00BB5E4F"/>
    <w:rsid w:val="00BC6916"/>
    <w:rsid w:val="00BD0448"/>
    <w:rsid w:val="00BE0E96"/>
    <w:rsid w:val="00BF3198"/>
    <w:rsid w:val="00C00510"/>
    <w:rsid w:val="00C03306"/>
    <w:rsid w:val="00C12EAE"/>
    <w:rsid w:val="00C166D2"/>
    <w:rsid w:val="00C34AFF"/>
    <w:rsid w:val="00C46283"/>
    <w:rsid w:val="00C61352"/>
    <w:rsid w:val="00C64C31"/>
    <w:rsid w:val="00C91D50"/>
    <w:rsid w:val="00C95E01"/>
    <w:rsid w:val="00CB0FD8"/>
    <w:rsid w:val="00CC4DA4"/>
    <w:rsid w:val="00CD60E4"/>
    <w:rsid w:val="00CE302F"/>
    <w:rsid w:val="00CF318B"/>
    <w:rsid w:val="00CF3DFC"/>
    <w:rsid w:val="00D20F89"/>
    <w:rsid w:val="00D236D6"/>
    <w:rsid w:val="00D30769"/>
    <w:rsid w:val="00D825D1"/>
    <w:rsid w:val="00D909D8"/>
    <w:rsid w:val="00D9553D"/>
    <w:rsid w:val="00E07E5C"/>
    <w:rsid w:val="00E24807"/>
    <w:rsid w:val="00E51653"/>
    <w:rsid w:val="00E57464"/>
    <w:rsid w:val="00E82390"/>
    <w:rsid w:val="00EA0294"/>
    <w:rsid w:val="00EB231A"/>
    <w:rsid w:val="00ED61B3"/>
    <w:rsid w:val="00EE5A8A"/>
    <w:rsid w:val="00EE5E12"/>
    <w:rsid w:val="00EF4A9B"/>
    <w:rsid w:val="00F0607D"/>
    <w:rsid w:val="00F32DBA"/>
    <w:rsid w:val="00F64429"/>
    <w:rsid w:val="00F7581B"/>
    <w:rsid w:val="00FA0B89"/>
    <w:rsid w:val="00FA22FF"/>
    <w:rsid w:val="00FE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5F7A7114"/>
  <w15:chartTrackingRefBased/>
  <w15:docId w15:val="{83A2AA19-DBC9-4595-A19D-10CAEE28E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7C94"/>
    <w:rPr>
      <w:sz w:val="22"/>
    </w:rPr>
  </w:style>
  <w:style w:type="paragraph" w:styleId="Heading1">
    <w:name w:val="heading 1"/>
    <w:basedOn w:val="Normal"/>
    <w:next w:val="Normal"/>
    <w:qFormat/>
    <w:rsid w:val="00847C94"/>
    <w:pPr>
      <w:keepNext/>
      <w:numPr>
        <w:numId w:val="3"/>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847C94"/>
    <w:pPr>
      <w:keepNext/>
      <w:numPr>
        <w:ilvl w:val="1"/>
        <w:numId w:val="3"/>
      </w:numPr>
      <w:spacing w:before="240" w:after="60"/>
      <w:outlineLvl w:val="1"/>
    </w:pPr>
    <w:rPr>
      <w:rFonts w:ascii="Arial" w:hAnsi="Arial" w:cs="Arial"/>
      <w:b/>
      <w:bCs/>
      <w:i/>
      <w:iCs/>
      <w:sz w:val="28"/>
      <w:szCs w:val="28"/>
    </w:rPr>
  </w:style>
  <w:style w:type="paragraph" w:styleId="Heading3">
    <w:name w:val="heading 3"/>
    <w:basedOn w:val="Normal"/>
    <w:next w:val="Normal"/>
    <w:qFormat/>
    <w:rsid w:val="00847C94"/>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qFormat/>
    <w:rsid w:val="00847C94"/>
    <w:pPr>
      <w:keepNext/>
      <w:numPr>
        <w:ilvl w:val="3"/>
        <w:numId w:val="3"/>
      </w:numPr>
      <w:spacing w:before="240" w:after="60"/>
      <w:outlineLvl w:val="3"/>
    </w:pPr>
    <w:rPr>
      <w:b/>
      <w:bCs/>
      <w:sz w:val="28"/>
      <w:szCs w:val="28"/>
    </w:rPr>
  </w:style>
  <w:style w:type="paragraph" w:styleId="Heading5">
    <w:name w:val="heading 5"/>
    <w:basedOn w:val="Normal"/>
    <w:next w:val="Normal"/>
    <w:qFormat/>
    <w:rsid w:val="00847C94"/>
    <w:pPr>
      <w:numPr>
        <w:ilvl w:val="4"/>
        <w:numId w:val="3"/>
      </w:numPr>
      <w:spacing w:before="240" w:after="60"/>
      <w:outlineLvl w:val="4"/>
    </w:pPr>
    <w:rPr>
      <w:b/>
      <w:bCs/>
      <w:i/>
      <w:iCs/>
      <w:sz w:val="26"/>
      <w:szCs w:val="26"/>
    </w:rPr>
  </w:style>
  <w:style w:type="paragraph" w:styleId="Heading6">
    <w:name w:val="heading 6"/>
    <w:basedOn w:val="Normal"/>
    <w:next w:val="Normal"/>
    <w:qFormat/>
    <w:rsid w:val="00847C94"/>
    <w:pPr>
      <w:numPr>
        <w:ilvl w:val="5"/>
        <w:numId w:val="3"/>
      </w:numPr>
      <w:spacing w:before="240" w:after="60"/>
      <w:outlineLvl w:val="5"/>
    </w:pPr>
    <w:rPr>
      <w:b/>
      <w:bCs/>
      <w:szCs w:val="22"/>
    </w:rPr>
  </w:style>
  <w:style w:type="paragraph" w:styleId="Heading7">
    <w:name w:val="heading 7"/>
    <w:basedOn w:val="Normal"/>
    <w:next w:val="Normal"/>
    <w:qFormat/>
    <w:rsid w:val="00847C94"/>
    <w:pPr>
      <w:numPr>
        <w:ilvl w:val="6"/>
        <w:numId w:val="3"/>
      </w:numPr>
      <w:spacing w:before="240" w:after="60"/>
      <w:outlineLvl w:val="6"/>
    </w:pPr>
  </w:style>
  <w:style w:type="paragraph" w:styleId="Heading8">
    <w:name w:val="heading 8"/>
    <w:basedOn w:val="Normal"/>
    <w:next w:val="Normal"/>
    <w:qFormat/>
    <w:rsid w:val="00847C94"/>
    <w:pPr>
      <w:numPr>
        <w:ilvl w:val="7"/>
        <w:numId w:val="3"/>
      </w:numPr>
      <w:spacing w:before="240" w:after="60"/>
      <w:outlineLvl w:val="7"/>
    </w:pPr>
    <w:rPr>
      <w:i/>
      <w:iCs/>
    </w:rPr>
  </w:style>
  <w:style w:type="paragraph" w:styleId="Heading9">
    <w:name w:val="heading 9"/>
    <w:basedOn w:val="Normal"/>
    <w:next w:val="Normal"/>
    <w:qFormat/>
    <w:rsid w:val="00847C94"/>
    <w:pPr>
      <w:numPr>
        <w:ilvl w:val="8"/>
        <w:numId w:val="3"/>
      </w:numPr>
      <w:spacing w:before="240" w:after="60"/>
      <w:outlineLvl w:val="8"/>
    </w:pPr>
    <w:rPr>
      <w:rFonts w:ascii="Arial" w:hAnsi="Arial"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7C94"/>
    <w:pPr>
      <w:spacing w:after="120"/>
    </w:pPr>
  </w:style>
  <w:style w:type="paragraph" w:styleId="Index1">
    <w:name w:val="index 1"/>
    <w:basedOn w:val="Normal"/>
    <w:next w:val="Normal"/>
    <w:autoRedefine/>
    <w:semiHidden/>
    <w:rsid w:val="00847C94"/>
    <w:pPr>
      <w:ind w:left="240" w:hanging="240"/>
    </w:pPr>
  </w:style>
  <w:style w:type="paragraph" w:customStyle="1" w:styleId="HDR">
    <w:name w:val="HDR"/>
    <w:basedOn w:val="Normal"/>
    <w:rsid w:val="00847C94"/>
    <w:pPr>
      <w:tabs>
        <w:tab w:val="center" w:pos="4608"/>
        <w:tab w:val="right" w:pos="9360"/>
      </w:tabs>
      <w:suppressAutoHyphens/>
      <w:jc w:val="both"/>
    </w:pPr>
  </w:style>
  <w:style w:type="paragraph" w:customStyle="1" w:styleId="FTR">
    <w:name w:val="FTR"/>
    <w:basedOn w:val="Normal"/>
    <w:rsid w:val="00847C94"/>
    <w:pPr>
      <w:tabs>
        <w:tab w:val="right" w:pos="9360"/>
      </w:tabs>
      <w:suppressAutoHyphens/>
      <w:jc w:val="both"/>
    </w:pPr>
  </w:style>
  <w:style w:type="paragraph" w:customStyle="1" w:styleId="SCT">
    <w:name w:val="SCT"/>
    <w:basedOn w:val="Normal"/>
    <w:next w:val="PRT"/>
    <w:rsid w:val="00847C94"/>
    <w:pPr>
      <w:suppressAutoHyphens/>
      <w:spacing w:before="240"/>
      <w:jc w:val="both"/>
    </w:pPr>
  </w:style>
  <w:style w:type="paragraph" w:customStyle="1" w:styleId="PRT">
    <w:name w:val="PRT"/>
    <w:basedOn w:val="Normal"/>
    <w:next w:val="ART"/>
    <w:rsid w:val="00847C94"/>
    <w:pPr>
      <w:keepNext/>
      <w:numPr>
        <w:numId w:val="14"/>
      </w:numPr>
      <w:suppressAutoHyphens/>
      <w:spacing w:before="480"/>
      <w:jc w:val="both"/>
      <w:outlineLvl w:val="0"/>
    </w:pPr>
  </w:style>
  <w:style w:type="paragraph" w:customStyle="1" w:styleId="SUT">
    <w:name w:val="SUT"/>
    <w:basedOn w:val="Normal"/>
    <w:next w:val="PR1"/>
    <w:rsid w:val="00847C94"/>
    <w:pPr>
      <w:numPr>
        <w:ilvl w:val="1"/>
        <w:numId w:val="14"/>
      </w:numPr>
      <w:suppressAutoHyphens/>
      <w:spacing w:before="240"/>
      <w:jc w:val="both"/>
      <w:outlineLvl w:val="0"/>
    </w:pPr>
  </w:style>
  <w:style w:type="paragraph" w:customStyle="1" w:styleId="DST">
    <w:name w:val="DST"/>
    <w:basedOn w:val="Normal"/>
    <w:next w:val="PR1"/>
    <w:rsid w:val="00847C94"/>
    <w:pPr>
      <w:numPr>
        <w:ilvl w:val="2"/>
        <w:numId w:val="14"/>
      </w:numPr>
      <w:suppressAutoHyphens/>
      <w:spacing w:before="240"/>
      <w:jc w:val="both"/>
      <w:outlineLvl w:val="0"/>
    </w:pPr>
  </w:style>
  <w:style w:type="paragraph" w:customStyle="1" w:styleId="ART">
    <w:name w:val="ART"/>
    <w:basedOn w:val="Normal"/>
    <w:next w:val="PR1"/>
    <w:rsid w:val="00847C94"/>
    <w:pPr>
      <w:keepNext/>
      <w:numPr>
        <w:ilvl w:val="3"/>
        <w:numId w:val="14"/>
      </w:numPr>
      <w:suppressAutoHyphens/>
      <w:spacing w:before="480"/>
      <w:jc w:val="both"/>
      <w:outlineLvl w:val="1"/>
    </w:pPr>
  </w:style>
  <w:style w:type="paragraph" w:customStyle="1" w:styleId="PR1">
    <w:name w:val="PR1"/>
    <w:basedOn w:val="Normal"/>
    <w:link w:val="PR1Char"/>
    <w:rsid w:val="00847C94"/>
    <w:pPr>
      <w:numPr>
        <w:ilvl w:val="4"/>
        <w:numId w:val="14"/>
      </w:numPr>
      <w:suppressAutoHyphens/>
      <w:spacing w:before="240"/>
      <w:jc w:val="both"/>
      <w:outlineLvl w:val="2"/>
    </w:pPr>
  </w:style>
  <w:style w:type="paragraph" w:customStyle="1" w:styleId="PR2">
    <w:name w:val="PR2"/>
    <w:basedOn w:val="Normal"/>
    <w:rsid w:val="00847C94"/>
    <w:pPr>
      <w:numPr>
        <w:ilvl w:val="5"/>
        <w:numId w:val="14"/>
      </w:numPr>
      <w:suppressAutoHyphens/>
      <w:spacing w:before="240"/>
      <w:contextualSpacing/>
      <w:jc w:val="both"/>
      <w:outlineLvl w:val="3"/>
    </w:pPr>
  </w:style>
  <w:style w:type="paragraph" w:customStyle="1" w:styleId="PR3">
    <w:name w:val="PR3"/>
    <w:basedOn w:val="Normal"/>
    <w:rsid w:val="00847C94"/>
    <w:pPr>
      <w:numPr>
        <w:ilvl w:val="6"/>
        <w:numId w:val="14"/>
      </w:numPr>
      <w:suppressAutoHyphens/>
      <w:spacing w:before="240"/>
      <w:contextualSpacing/>
      <w:jc w:val="both"/>
      <w:outlineLvl w:val="4"/>
    </w:pPr>
  </w:style>
  <w:style w:type="paragraph" w:customStyle="1" w:styleId="PR4">
    <w:name w:val="PR4"/>
    <w:basedOn w:val="Normal"/>
    <w:rsid w:val="00847C94"/>
    <w:pPr>
      <w:numPr>
        <w:ilvl w:val="7"/>
        <w:numId w:val="14"/>
      </w:numPr>
      <w:suppressAutoHyphens/>
      <w:spacing w:before="240"/>
      <w:contextualSpacing/>
      <w:jc w:val="both"/>
      <w:outlineLvl w:val="5"/>
    </w:pPr>
  </w:style>
  <w:style w:type="paragraph" w:customStyle="1" w:styleId="PR5">
    <w:name w:val="PR5"/>
    <w:basedOn w:val="Normal"/>
    <w:rsid w:val="00847C94"/>
    <w:pPr>
      <w:numPr>
        <w:ilvl w:val="8"/>
        <w:numId w:val="14"/>
      </w:numPr>
      <w:suppressAutoHyphens/>
      <w:spacing w:before="240"/>
      <w:contextualSpacing/>
      <w:jc w:val="both"/>
      <w:outlineLvl w:val="6"/>
    </w:pPr>
  </w:style>
  <w:style w:type="paragraph" w:customStyle="1" w:styleId="TB1">
    <w:name w:val="TB1"/>
    <w:basedOn w:val="Normal"/>
    <w:next w:val="PR1"/>
    <w:rsid w:val="00847C94"/>
    <w:pPr>
      <w:suppressAutoHyphens/>
      <w:spacing w:before="240"/>
      <w:ind w:left="288"/>
      <w:jc w:val="both"/>
    </w:pPr>
  </w:style>
  <w:style w:type="paragraph" w:customStyle="1" w:styleId="TB2">
    <w:name w:val="TB2"/>
    <w:basedOn w:val="Normal"/>
    <w:next w:val="PR2"/>
    <w:rsid w:val="00847C94"/>
    <w:pPr>
      <w:suppressAutoHyphens/>
      <w:spacing w:before="240"/>
      <w:ind w:left="864"/>
      <w:jc w:val="both"/>
    </w:pPr>
  </w:style>
  <w:style w:type="paragraph" w:customStyle="1" w:styleId="TB3">
    <w:name w:val="TB3"/>
    <w:basedOn w:val="Normal"/>
    <w:next w:val="PR3"/>
    <w:rsid w:val="00847C94"/>
    <w:pPr>
      <w:suppressAutoHyphens/>
      <w:spacing w:before="240"/>
      <w:ind w:left="1440"/>
      <w:jc w:val="both"/>
    </w:pPr>
  </w:style>
  <w:style w:type="paragraph" w:customStyle="1" w:styleId="TB4">
    <w:name w:val="TB4"/>
    <w:basedOn w:val="Normal"/>
    <w:next w:val="PR4"/>
    <w:rsid w:val="00847C94"/>
    <w:pPr>
      <w:suppressAutoHyphens/>
      <w:spacing w:before="240"/>
      <w:ind w:left="2016"/>
      <w:jc w:val="both"/>
    </w:pPr>
  </w:style>
  <w:style w:type="paragraph" w:customStyle="1" w:styleId="TB5">
    <w:name w:val="TB5"/>
    <w:basedOn w:val="Normal"/>
    <w:next w:val="PR5"/>
    <w:rsid w:val="00847C94"/>
    <w:pPr>
      <w:suppressAutoHyphens/>
      <w:spacing w:before="240"/>
      <w:ind w:left="2592"/>
      <w:jc w:val="both"/>
    </w:pPr>
  </w:style>
  <w:style w:type="paragraph" w:customStyle="1" w:styleId="TF1">
    <w:name w:val="TF1"/>
    <w:basedOn w:val="Normal"/>
    <w:next w:val="TB1"/>
    <w:rsid w:val="00847C94"/>
    <w:pPr>
      <w:suppressAutoHyphens/>
      <w:spacing w:before="240"/>
      <w:ind w:left="288"/>
      <w:jc w:val="both"/>
    </w:pPr>
  </w:style>
  <w:style w:type="paragraph" w:customStyle="1" w:styleId="TF2">
    <w:name w:val="TF2"/>
    <w:basedOn w:val="Normal"/>
    <w:next w:val="TB2"/>
    <w:rsid w:val="00847C94"/>
    <w:pPr>
      <w:suppressAutoHyphens/>
      <w:spacing w:before="240"/>
      <w:ind w:left="864"/>
      <w:jc w:val="both"/>
    </w:pPr>
  </w:style>
  <w:style w:type="paragraph" w:customStyle="1" w:styleId="TF3">
    <w:name w:val="TF3"/>
    <w:basedOn w:val="Normal"/>
    <w:next w:val="TB3"/>
    <w:rsid w:val="00847C94"/>
    <w:pPr>
      <w:suppressAutoHyphens/>
      <w:spacing w:before="240"/>
      <w:ind w:left="1440"/>
      <w:jc w:val="both"/>
    </w:pPr>
  </w:style>
  <w:style w:type="paragraph" w:customStyle="1" w:styleId="TF4">
    <w:name w:val="TF4"/>
    <w:basedOn w:val="Normal"/>
    <w:next w:val="TB4"/>
    <w:rsid w:val="00847C94"/>
    <w:pPr>
      <w:suppressAutoHyphens/>
      <w:spacing w:before="240"/>
      <w:ind w:left="2016"/>
      <w:jc w:val="both"/>
    </w:pPr>
  </w:style>
  <w:style w:type="paragraph" w:customStyle="1" w:styleId="TF5">
    <w:name w:val="TF5"/>
    <w:basedOn w:val="Normal"/>
    <w:next w:val="TB5"/>
    <w:rsid w:val="00847C94"/>
    <w:pPr>
      <w:suppressAutoHyphens/>
      <w:spacing w:before="240"/>
      <w:ind w:left="2592"/>
      <w:jc w:val="both"/>
    </w:pPr>
  </w:style>
  <w:style w:type="paragraph" w:customStyle="1" w:styleId="TCH">
    <w:name w:val="TCH"/>
    <w:basedOn w:val="Normal"/>
    <w:rsid w:val="00847C94"/>
    <w:pPr>
      <w:suppressAutoHyphens/>
    </w:pPr>
  </w:style>
  <w:style w:type="paragraph" w:customStyle="1" w:styleId="TCE">
    <w:name w:val="TCE"/>
    <w:basedOn w:val="Normal"/>
    <w:rsid w:val="00847C94"/>
    <w:pPr>
      <w:suppressAutoHyphens/>
      <w:ind w:left="144" w:hanging="144"/>
    </w:pPr>
  </w:style>
  <w:style w:type="paragraph" w:customStyle="1" w:styleId="EOS">
    <w:name w:val="EOS"/>
    <w:basedOn w:val="Normal"/>
    <w:rsid w:val="00847C94"/>
    <w:pPr>
      <w:suppressAutoHyphens/>
      <w:spacing w:before="480"/>
      <w:jc w:val="both"/>
    </w:pPr>
  </w:style>
  <w:style w:type="paragraph" w:customStyle="1" w:styleId="ANT">
    <w:name w:val="ANT"/>
    <w:basedOn w:val="Normal"/>
    <w:rsid w:val="00847C94"/>
    <w:pPr>
      <w:suppressAutoHyphens/>
      <w:spacing w:before="240"/>
      <w:jc w:val="both"/>
    </w:pPr>
    <w:rPr>
      <w:color w:val="800080"/>
      <w:u w:val="single"/>
    </w:rPr>
  </w:style>
  <w:style w:type="paragraph" w:customStyle="1" w:styleId="CMT">
    <w:name w:val="CMT"/>
    <w:basedOn w:val="Normal"/>
    <w:rsid w:val="00847C94"/>
    <w:pPr>
      <w:suppressAutoHyphens/>
      <w:spacing w:before="240"/>
    </w:pPr>
    <w:rPr>
      <w:color w:val="0000FF"/>
    </w:rPr>
  </w:style>
  <w:style w:type="character" w:customStyle="1" w:styleId="CPR">
    <w:name w:val="CPR"/>
    <w:basedOn w:val="DefaultParagraphFont"/>
    <w:rsid w:val="00847C94"/>
  </w:style>
  <w:style w:type="character" w:customStyle="1" w:styleId="SPN">
    <w:name w:val="SPN"/>
    <w:basedOn w:val="DefaultParagraphFont"/>
    <w:rsid w:val="00847C94"/>
  </w:style>
  <w:style w:type="character" w:customStyle="1" w:styleId="SPD">
    <w:name w:val="SPD"/>
    <w:basedOn w:val="DefaultParagraphFont"/>
    <w:rsid w:val="00847C94"/>
  </w:style>
  <w:style w:type="character" w:customStyle="1" w:styleId="NUM">
    <w:name w:val="NUM"/>
    <w:basedOn w:val="DefaultParagraphFont"/>
    <w:rsid w:val="00847C94"/>
  </w:style>
  <w:style w:type="character" w:customStyle="1" w:styleId="NAM">
    <w:name w:val="NAM"/>
    <w:basedOn w:val="DefaultParagraphFont"/>
    <w:rsid w:val="00847C94"/>
  </w:style>
  <w:style w:type="character" w:customStyle="1" w:styleId="SI">
    <w:name w:val="SI"/>
    <w:rsid w:val="00847C94"/>
    <w:rPr>
      <w:color w:val="008080"/>
    </w:rPr>
  </w:style>
  <w:style w:type="character" w:customStyle="1" w:styleId="IP">
    <w:name w:val="IP"/>
    <w:rsid w:val="00847C94"/>
    <w:rPr>
      <w:color w:val="FF0000"/>
    </w:rPr>
  </w:style>
  <w:style w:type="paragraph" w:customStyle="1" w:styleId="PRN">
    <w:name w:val="PRN"/>
    <w:basedOn w:val="Normal"/>
    <w:rsid w:val="00847C94"/>
    <w:p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paragraph" w:styleId="Header">
    <w:name w:val="header"/>
    <w:basedOn w:val="Normal"/>
    <w:rsid w:val="00847C94"/>
    <w:pPr>
      <w:tabs>
        <w:tab w:val="center" w:pos="4320"/>
        <w:tab w:val="right" w:pos="8640"/>
      </w:tabs>
    </w:pPr>
  </w:style>
  <w:style w:type="paragraph" w:styleId="Footer">
    <w:name w:val="footer"/>
    <w:basedOn w:val="Normal"/>
    <w:link w:val="FooterChar"/>
    <w:uiPriority w:val="99"/>
    <w:rsid w:val="00847C94"/>
    <w:pPr>
      <w:tabs>
        <w:tab w:val="center" w:pos="4320"/>
        <w:tab w:val="right" w:pos="8640"/>
      </w:tabs>
    </w:pPr>
  </w:style>
  <w:style w:type="paragraph" w:styleId="DocumentMap">
    <w:name w:val="Document Map"/>
    <w:basedOn w:val="Normal"/>
    <w:semiHidden/>
    <w:rsid w:val="00847C94"/>
    <w:pPr>
      <w:shd w:val="clear" w:color="auto" w:fill="000080"/>
    </w:pPr>
    <w:rPr>
      <w:rFonts w:ascii="Tahoma" w:hAnsi="Tahoma" w:cs="Tahoma"/>
      <w:sz w:val="20"/>
    </w:rPr>
  </w:style>
  <w:style w:type="paragraph" w:customStyle="1" w:styleId="OMN">
    <w:name w:val="OMN"/>
    <w:basedOn w:val="Normal"/>
    <w:rsid w:val="00847C94"/>
    <w:pPr>
      <w:pBdr>
        <w:top w:val="single" w:sz="8" w:space="1" w:color="auto" w:shadow="1"/>
        <w:left w:val="single" w:sz="8" w:space="4" w:color="auto" w:shadow="1"/>
        <w:bottom w:val="single" w:sz="8" w:space="1" w:color="auto" w:shadow="1"/>
        <w:right w:val="single" w:sz="8" w:space="4" w:color="auto" w:shadow="1"/>
      </w:pBdr>
      <w:shd w:val="solid" w:color="FFCCFF" w:fill="FFFFFF"/>
      <w:spacing w:before="120"/>
    </w:pPr>
  </w:style>
  <w:style w:type="table" w:customStyle="1" w:styleId="LOG">
    <w:name w:val="LOG"/>
    <w:basedOn w:val="TableNormal"/>
    <w:rsid w:val="00847C94"/>
    <w:pPr>
      <w:spacing w:before="60" w:after="60"/>
    </w:pPr>
    <w:rPr>
      <w:color w:val="FF0000"/>
    </w:rPr>
    <w:tblPr>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Pr>
    <w:tcPr>
      <w:shd w:val="clear" w:color="auto" w:fill="D9D9D9"/>
    </w:tcPr>
  </w:style>
  <w:style w:type="table" w:styleId="TableGrid">
    <w:name w:val="Table Grid"/>
    <w:basedOn w:val="TableNormal"/>
    <w:rsid w:val="00847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WG">
    <w:name w:val="DWG"/>
    <w:basedOn w:val="Normal"/>
    <w:rsid w:val="00847C94"/>
    <w:pPr>
      <w:pBdr>
        <w:top w:val="single" w:sz="8" w:space="1" w:color="800000" w:shadow="1"/>
        <w:left w:val="single" w:sz="8" w:space="4" w:color="800000" w:shadow="1"/>
        <w:bottom w:val="single" w:sz="8" w:space="1" w:color="800000" w:shadow="1"/>
        <w:right w:val="single" w:sz="8" w:space="4" w:color="800000" w:shadow="1"/>
      </w:pBdr>
      <w:spacing w:before="240"/>
      <w:ind w:left="2160" w:hanging="2160"/>
    </w:pPr>
    <w:rPr>
      <w:b/>
      <w:color w:val="800000"/>
    </w:rPr>
  </w:style>
  <w:style w:type="character" w:customStyle="1" w:styleId="LEED">
    <w:name w:val="LEED"/>
    <w:rsid w:val="00847C94"/>
    <w:rPr>
      <w:bdr w:val="none" w:sz="0" w:space="0" w:color="auto"/>
      <w:shd w:val="clear" w:color="auto" w:fill="66FF66"/>
    </w:rPr>
  </w:style>
  <w:style w:type="character" w:customStyle="1" w:styleId="PR1Char">
    <w:name w:val="PR1 Char"/>
    <w:link w:val="PR1"/>
    <w:rsid w:val="00847C94"/>
    <w:rPr>
      <w:sz w:val="22"/>
      <w:lang w:val="en-US" w:eastAsia="en-US" w:bidi="ar-SA"/>
    </w:rPr>
  </w:style>
  <w:style w:type="character" w:styleId="Hyperlink">
    <w:name w:val="Hyperlink"/>
    <w:rsid w:val="008911C0"/>
    <w:rPr>
      <w:color w:val="0000FF"/>
      <w:u w:val="single"/>
    </w:rPr>
  </w:style>
  <w:style w:type="character" w:styleId="FollowedHyperlink">
    <w:name w:val="FollowedHyperlink"/>
    <w:rsid w:val="00EE5E12"/>
    <w:rPr>
      <w:color w:val="800080"/>
      <w:u w:val="single"/>
    </w:rPr>
  </w:style>
  <w:style w:type="paragraph" w:styleId="BalloonText">
    <w:name w:val="Balloon Text"/>
    <w:basedOn w:val="Normal"/>
    <w:link w:val="BalloonTextChar"/>
    <w:rsid w:val="00CF3DFC"/>
    <w:rPr>
      <w:rFonts w:ascii="Lucida Grande" w:hAnsi="Lucida Grande"/>
      <w:sz w:val="18"/>
      <w:szCs w:val="18"/>
      <w:lang w:eastAsia="x-none"/>
    </w:rPr>
  </w:style>
  <w:style w:type="character" w:customStyle="1" w:styleId="BalloonTextChar">
    <w:name w:val="Balloon Text Char"/>
    <w:link w:val="BalloonText"/>
    <w:rsid w:val="00CF3DFC"/>
    <w:rPr>
      <w:rFonts w:ascii="Lucida Grande" w:hAnsi="Lucida Grande"/>
      <w:sz w:val="18"/>
      <w:szCs w:val="18"/>
      <w:lang w:val="en-US"/>
    </w:rPr>
  </w:style>
  <w:style w:type="paragraph" w:customStyle="1" w:styleId="arcatsubpara">
    <w:name w:val="arcatsubpara"/>
    <w:basedOn w:val="Normal"/>
    <w:rsid w:val="00C91D50"/>
    <w:pPr>
      <w:autoSpaceDE w:val="0"/>
      <w:autoSpaceDN w:val="0"/>
    </w:pPr>
    <w:rPr>
      <w:rFonts w:ascii="Arial" w:hAnsi="Arial" w:cs="Arial"/>
      <w:sz w:val="24"/>
      <w:szCs w:val="24"/>
    </w:rPr>
  </w:style>
  <w:style w:type="paragraph" w:customStyle="1" w:styleId="arcatsubsub1">
    <w:name w:val="arcatsubsub1"/>
    <w:basedOn w:val="Normal"/>
    <w:rsid w:val="00C91D50"/>
    <w:pPr>
      <w:autoSpaceDE w:val="0"/>
      <w:autoSpaceDN w:val="0"/>
    </w:pPr>
    <w:rPr>
      <w:rFonts w:ascii="Arial" w:hAnsi="Arial" w:cs="Arial"/>
      <w:sz w:val="24"/>
      <w:szCs w:val="24"/>
    </w:rPr>
  </w:style>
  <w:style w:type="paragraph" w:customStyle="1" w:styleId="arcatsubsub2">
    <w:name w:val="arcatsubsub2"/>
    <w:basedOn w:val="Normal"/>
    <w:rsid w:val="00C91D50"/>
    <w:pPr>
      <w:autoSpaceDE w:val="0"/>
      <w:autoSpaceDN w:val="0"/>
    </w:pPr>
    <w:rPr>
      <w:rFonts w:ascii="Arial" w:hAnsi="Arial" w:cs="Arial"/>
      <w:sz w:val="24"/>
      <w:szCs w:val="24"/>
    </w:rPr>
  </w:style>
  <w:style w:type="paragraph" w:customStyle="1" w:styleId="arcatnote">
    <w:name w:val="arcatnote"/>
    <w:basedOn w:val="Normal"/>
    <w:rsid w:val="00C91D50"/>
    <w:pPr>
      <w:autoSpaceDE w:val="0"/>
      <w:autoSpaceDN w:val="0"/>
    </w:pPr>
    <w:rPr>
      <w:rFonts w:ascii="Arial" w:hAnsi="Arial" w:cs="Arial"/>
      <w:b/>
      <w:bCs/>
      <w:sz w:val="20"/>
    </w:rPr>
  </w:style>
  <w:style w:type="character" w:customStyle="1" w:styleId="FooterChar">
    <w:name w:val="Footer Char"/>
    <w:link w:val="Footer"/>
    <w:uiPriority w:val="99"/>
    <w:rsid w:val="00790C1D"/>
    <w:rPr>
      <w:sz w:val="22"/>
    </w:rPr>
  </w:style>
  <w:style w:type="paragraph" w:customStyle="1" w:styleId="ARCATSubSub10">
    <w:name w:val="ARCAT SubSub1"/>
    <w:basedOn w:val="Normal"/>
    <w:autoRedefine/>
    <w:rsid w:val="00D20F89"/>
    <w:pPr>
      <w:widowControl w:val="0"/>
      <w:tabs>
        <w:tab w:val="left" w:pos="1386"/>
      </w:tabs>
      <w:autoSpaceDE w:val="0"/>
      <w:autoSpaceDN w:val="0"/>
      <w:adjustRightInd w:val="0"/>
      <w:ind w:left="2304" w:hanging="576"/>
    </w:pPr>
    <w:rPr>
      <w:rFonts w:ascii="Arial" w:hAnsi="Arial"/>
      <w:color w:val="000000"/>
      <w:sz w:val="20"/>
    </w:rPr>
  </w:style>
  <w:style w:type="paragraph" w:customStyle="1" w:styleId="ARCATnote0">
    <w:name w:val="ARCAT note"/>
    <w:uiPriority w:val="99"/>
    <w:rsid w:val="00D20F8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rapercontract@draperinc.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asterspec%20Spec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A34904-04EA-4060-822C-9638AE300905}">
  <ds:schemaRefs>
    <ds:schemaRef ds:uri="http://schemas.openxmlformats.org/officeDocument/2006/bibliography"/>
  </ds:schemaRefs>
</ds:datastoreItem>
</file>

<file path=customXml/itemProps2.xml><?xml version="1.0" encoding="utf-8"?>
<ds:datastoreItem xmlns:ds="http://schemas.openxmlformats.org/officeDocument/2006/customXml" ds:itemID="{49D47394-9252-404B-BA93-23F3CDF049FB}">
  <ds:schemaRefs>
    <ds:schemaRef ds:uri="http://schemas.microsoft.com/sharepoint/v3/contenttype/forms"/>
  </ds:schemaRefs>
</ds:datastoreItem>
</file>

<file path=customXml/itemProps3.xml><?xml version="1.0" encoding="utf-8"?>
<ds:datastoreItem xmlns:ds="http://schemas.openxmlformats.org/officeDocument/2006/customXml" ds:itemID="{74681BA0-1304-4FE6-B30A-FB3A84E54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8ACB4A-1BE7-4CBD-B80D-07618DA2092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Masterspec SpecStyles</Template>
  <TotalTime>2</TotalTime>
  <Pages>8</Pages>
  <Words>1775</Words>
  <Characters>10121</Characters>
  <Application>Microsoft Office Word</Application>
  <DocSecurity>0</DocSecurity>
  <Lines>84</Lines>
  <Paragraphs>23</Paragraphs>
  <ScaleCrop>false</ScaleCrop>
  <HeadingPairs>
    <vt:vector size="4" baseType="variant">
      <vt:variant>
        <vt:lpstr>Title</vt:lpstr>
      </vt:variant>
      <vt:variant>
        <vt:i4>1</vt:i4>
      </vt:variant>
      <vt:variant>
        <vt:lpstr>Headings</vt:lpstr>
      </vt:variant>
      <vt:variant>
        <vt:i4>81</vt:i4>
      </vt:variant>
    </vt:vector>
  </HeadingPairs>
  <TitlesOfParts>
    <vt:vector size="82" baseType="lpstr">
      <vt:lpstr>SECTION 12494 WINDOW SHADES</vt:lpstr>
      <vt:lpstr>GENERAL</vt:lpstr>
      <vt:lpstr>    SECTION INCLUDES</vt:lpstr>
      <vt:lpstr>        Motorized Exterior Window Shade System: Motorized, roll-up fabric window shade s</vt:lpstr>
      <vt:lpstr>    RELATED SECTIONS</vt:lpstr>
      <vt:lpstr>        Section 061000 “Rough Carpentry:” Blocking for support of window shade hardware.</vt:lpstr>
      <vt:lpstr>        Section 079200 “Joint Sealants:” Sealants for perimeter of shade system.</vt:lpstr>
      <vt:lpstr>        Section 084413 “Glazed Aluminum Curtain Walls:” Openings to receive window shade</vt:lpstr>
      <vt:lpstr>        Section 084423 “Structural-Sealant-Glazed Curtain Walls:” Openings to receive wi</vt:lpstr>
      <vt:lpstr>        Section 084113 “Aluminum-Framed Entrances and Storefronts:” Openings to receive </vt:lpstr>
      <vt:lpstr>        Section 084126 “All-Glass Entrances and Storefronts:” Openings to receive window</vt:lpstr>
      <vt:lpstr>        Section 085000 “Windows:” Openings to receive window shades.</vt:lpstr>
      <vt:lpstr>        Section 085113 “Aluminum Windows:” Openings to receive window shades.</vt:lpstr>
      <vt:lpstr>        Section 085123 “Steel Windows:” Openings to receive window shades.</vt:lpstr>
      <vt:lpstr>        Section 085200 “Wood Windows:” Openings to receive window shades.</vt:lpstr>
      <vt:lpstr>        Section 085313 “Vinyl Windows:” Openings to receive window shades.</vt:lpstr>
      <vt:lpstr>        Section 085413 “Fiberglass Windows:” Openings to receive window shades.</vt:lpstr>
      <vt:lpstr>        Division 26 - Electrical: Electrical supply, conduit, and wiring for motorized w</vt:lpstr>
      <vt:lpstr>    REFERENCES</vt:lpstr>
      <vt:lpstr>        NFPA 70 - National Electrical Code.</vt:lpstr>
      <vt:lpstr>        NFPA 701 - Fire Tests for Flame-Resistant Textiles and Films.</vt:lpstr>
      <vt:lpstr>        [GREENGUARD] [GREENGUARD Gold].</vt:lpstr>
      <vt:lpstr>        US Green Building Council (USGBC).</vt:lpstr>
      <vt:lpstr>    SUBMITTALS</vt:lpstr>
      <vt:lpstr>        Submit under provisions of Section 013300 “Submittal Procedures:”</vt:lpstr>
      <vt:lpstr>        Product Data: Manufacturer's data sheets on each product specified, including:</vt:lpstr>
      <vt:lpstr>        Shop Drawings: Plans, elevations, sections, product details, installation detail</vt:lpstr>
      <vt:lpstr>        LEED Submittals: Provide documentation of how the requirements of Credit will be</vt:lpstr>
      <vt:lpstr>        Window Treatment Schedule: For all roller shades. Use same room designations as </vt:lpstr>
      <vt:lpstr>        Selection Samples: For each finish product specified, two complete sets of shade</vt:lpstr>
      <vt:lpstr>        Verification Samples: For each finished product specified, submit two complete s</vt:lpstr>
      <vt:lpstr>        Maintenance Data: Methods for maintaining shades, precautions regarding cleaning</vt:lpstr>
      <vt:lpstr>        Manufacturer's Certificates: Certify products meet or exceed specified requireme</vt:lpstr>
      <vt:lpstr>    QUALITY ASSURANCE</vt:lpstr>
      <vt:lpstr>        Manufacturer Qualifications: Obtain motorized shades through one source from a s</vt:lpstr>
      <vt:lpstr>        Wind Testing: CE marked wind class 3. Beaufort Scale equivalency: Approximately </vt:lpstr>
      <vt:lpstr>        NFPA Flame-Test: Passes NFPA 701. Materials tested shall be identical to product</vt:lpstr>
      <vt:lpstr>        Mock-Up: Provide a mock-up of one of each type of shade assembly specified for e</vt:lpstr>
      <vt:lpstr>        Window &lt;Insert window designation used on Drawings&gt; Size: &lt;insert dimension&gt; inc</vt:lpstr>
      <vt:lpstr>    DELIVERY, STORAGE, AND HANDLING</vt:lpstr>
      <vt:lpstr>        Do not deliver shades until building is enclosed and construction within spaces </vt:lpstr>
      <vt:lpstr>        Deliver products in manufacturer's original, unopened, undamaged containers with</vt:lpstr>
      <vt:lpstr>        Label containers and shades according to Window Shade Schedule.</vt:lpstr>
      <vt:lpstr>        Store products in manufacturer's unopened packaging until ready for installation</vt:lpstr>
      <vt:lpstr>    SEQUENCING</vt:lpstr>
      <vt:lpstr>        Ensure that locating templates and other information required for installation o</vt:lpstr>
      <vt:lpstr>        Ensure that products of this section are supplied to affected trades in time to </vt:lpstr>
      <vt:lpstr>    PROJECT CONDITIONS</vt:lpstr>
      <vt:lpstr>        Install shades after finish work to windows or other installation site is comple</vt:lpstr>
      <vt:lpstr>    WARRANTY</vt:lpstr>
      <vt:lpstr>        Hardware and Shade Fabric: Guthrie Douglas standard 24 month limited warranty.</vt:lpstr>
      <vt:lpstr>        Motors and Controls: Draper standard five year limited warranty.</vt:lpstr>
      <vt:lpstr>PRODUCTS</vt:lpstr>
      <vt:lpstr>    MANUFACTURERS</vt:lpstr>
      <vt:lpstr>        Acceptable Manufacturer: Guthrie Douglas, a Draper® Group Company. Draper, Inc i</vt:lpstr>
      <vt:lpstr>    EXTERIOR TENSIONED MOTORIZED TESS 660</vt:lpstr>
      <vt:lpstr>        Constantly Tensioned System using stainless steel coated tension cables. Tension</vt:lpstr>
      <vt:lpstr>    CONTROLS</vt:lpstr>
      <vt:lpstr>    FABRIC</vt:lpstr>
      <vt:lpstr>        Light-Filtering Fabrics</vt:lpstr>
      <vt:lpstr>        Room Darkening/Blackout Fabrics</vt:lpstr>
      <vt:lpstr>EXECUTION</vt:lpstr>
      <vt:lpstr>    EXAMINATION</vt:lpstr>
      <vt:lpstr>        Do not begin installation until substrates have been properly prepared.</vt:lpstr>
      <vt:lpstr>        If substrate preparation is the responsibility of another installer, notify Arch</vt:lpstr>
      <vt:lpstr>    PREPARATION</vt:lpstr>
      <vt:lpstr>        Coordinate requirements for blocking and structural supports to ensure adequate </vt:lpstr>
      <vt:lpstr>        Coordinate requirements for power supply conduit, and wiring required for exteri</vt:lpstr>
      <vt:lpstr>    INSTALLATION</vt:lpstr>
      <vt:lpstr>        Install in accordance with manufacturer's instructions.</vt:lpstr>
      <vt:lpstr>        Install shades level, plumb, square, and true. Allow proper clearances for windo</vt:lpstr>
      <vt:lpstr>        Position shades level, plumb, and at proper height relative to adjacent construc</vt:lpstr>
      <vt:lpstr>        </vt:lpstr>
      <vt:lpstr>        Install headbox, side channels, and sill channel with sealant specified in Secti</vt:lpstr>
      <vt:lpstr>    TESTING AND DEMONSTRATION</vt:lpstr>
      <vt:lpstr>        Test shades to verify that operating mechanism, fabric retainer, and other opera</vt:lpstr>
      <vt:lpstr>        Demonstrate operation of shades to Owner's designated representatives.</vt:lpstr>
      <vt:lpstr>    PROTECTION</vt:lpstr>
      <vt:lpstr>        Protect installed products until completion of project.</vt:lpstr>
      <vt:lpstr>        Touch-up, repair or replace damaged products before Substantial Completion.</vt:lpstr>
      <vt:lpstr>    SCHEDULES</vt:lpstr>
      <vt:lpstr>        Refer to Drawings for shade types and locations.</vt:lpstr>
    </vt:vector>
  </TitlesOfParts>
  <Company>DRAPER</Company>
  <LinksUpToDate>false</LinksUpToDate>
  <CharactersWithSpaces>11873</CharactersWithSpaces>
  <SharedDoc>false</SharedDoc>
  <HLinks>
    <vt:vector size="18" baseType="variant">
      <vt:variant>
        <vt:i4>5177359</vt:i4>
      </vt:variant>
      <vt:variant>
        <vt:i4>6</vt:i4>
      </vt:variant>
      <vt:variant>
        <vt:i4>0</vt:i4>
      </vt:variant>
      <vt:variant>
        <vt:i4>5</vt:i4>
      </vt:variant>
      <vt:variant>
        <vt:lpwstr>http://www.draperinc.com/</vt:lpwstr>
      </vt:variant>
      <vt:variant>
        <vt:lpwstr/>
      </vt:variant>
      <vt:variant>
        <vt:i4>5177359</vt:i4>
      </vt:variant>
      <vt:variant>
        <vt:i4>3</vt:i4>
      </vt:variant>
      <vt:variant>
        <vt:i4>0</vt:i4>
      </vt:variant>
      <vt:variant>
        <vt:i4>5</vt:i4>
      </vt:variant>
      <vt:variant>
        <vt:lpwstr>http://www.draperinc.com/</vt:lpwstr>
      </vt:variant>
      <vt:variant>
        <vt:lpwstr/>
      </vt:variant>
      <vt:variant>
        <vt:i4>65597</vt:i4>
      </vt:variant>
      <vt:variant>
        <vt:i4>0</vt:i4>
      </vt:variant>
      <vt:variant>
        <vt:i4>0</vt:i4>
      </vt:variant>
      <vt:variant>
        <vt:i4>5</vt:i4>
      </vt:variant>
      <vt:variant>
        <vt:lpwstr>mailto:drapercontract@draperinc.com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WINDOW SHADES</dc:title>
  <dc:subject>WINDOW SHADES</dc:subject>
  <dc:creator>Richard Wilson</dc:creator>
  <cp:keywords/>
  <cp:lastModifiedBy>Terry Coffey</cp:lastModifiedBy>
  <cp:revision>2</cp:revision>
  <dcterms:created xsi:type="dcterms:W3CDTF">2026-10-28T17:49:00Z</dcterms:created>
  <dcterms:modified xsi:type="dcterms:W3CDTF">2026-10-28T17:49:00Z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