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298A5B3C" w:rsidR="00DB467A" w:rsidRPr="00624074" w:rsidRDefault="00DB467A" w:rsidP="00624074">
      <w:pPr>
        <w:pStyle w:val="ARCATTitleOfSection"/>
      </w:pPr>
      <w:r w:rsidRPr="00624074">
        <w:t>SECTION 1113</w:t>
      </w:r>
      <w:r w:rsidR="004D32EF">
        <w:t>2</w:t>
      </w:r>
      <w:r w:rsidR="00385E69">
        <w:t xml:space="preserve"> [11 52 13]</w:t>
      </w:r>
    </w:p>
    <w:p w14:paraId="52213F75" w14:textId="77777777" w:rsidR="00DB467A" w:rsidRPr="00624074" w:rsidRDefault="00DB467A" w:rsidP="00624074">
      <w:pPr>
        <w:pStyle w:val="ARCATTitleOfSection"/>
      </w:pPr>
    </w:p>
    <w:p w14:paraId="608C427E" w14:textId="7E8A7D42" w:rsidR="00DB467A" w:rsidRPr="00624074" w:rsidRDefault="00246429" w:rsidP="00624074">
      <w:pPr>
        <w:pStyle w:val="ARCATTitleOfSection"/>
      </w:pPr>
      <w:r>
        <w:t xml:space="preserve">TARGA XL </w:t>
      </w:r>
      <w:r w:rsidR="00DB467A" w:rsidRPr="00624074">
        <w:t>FRONT PROJECTION SCREENS</w:t>
      </w:r>
    </w:p>
    <w:p w14:paraId="495D3F1F" w14:textId="77777777" w:rsidR="00761193" w:rsidRPr="00761193" w:rsidRDefault="00761193" w:rsidP="00B7521D">
      <w:pPr>
        <w:pStyle w:val="ARCATTitleOfSection"/>
        <w:jc w:val="left"/>
      </w:pPr>
    </w:p>
    <w:p w14:paraId="49DBE265" w14:textId="73674A16" w:rsidR="00385E69" w:rsidRDefault="00385E69" w:rsidP="00B7521D">
      <w:pPr>
        <w:pStyle w:val="ARCATTitleOfSection"/>
      </w:pPr>
      <w:r>
        <w:t>Display hidden notes to Specifier. (Don't know how? Click Here)</w:t>
      </w:r>
    </w:p>
    <w:p w14:paraId="1523061D" w14:textId="77777777" w:rsidR="00FF253F" w:rsidRPr="00FF253F" w:rsidRDefault="00FF253F" w:rsidP="00725467">
      <w:pPr>
        <w:pStyle w:val="ARCATBlank"/>
      </w:pPr>
    </w:p>
    <w:p w14:paraId="7DE23B63" w14:textId="77777777" w:rsidR="00DB467A" w:rsidRPr="006D3209" w:rsidRDefault="00DB467A" w:rsidP="00725467">
      <w:pPr>
        <w:pStyle w:val="ARCATBlank"/>
      </w:pPr>
    </w:p>
    <w:p w14:paraId="6B0D42EB" w14:textId="4BA32237" w:rsidR="00DB467A" w:rsidRPr="006D3209" w:rsidRDefault="00DB467A" w:rsidP="00153A53">
      <w:pPr>
        <w:pStyle w:val="ARCATNote"/>
      </w:pPr>
      <w:r w:rsidRPr="006D3209">
        <w:t xml:space="preserve">** NOTE TO SPECIFIER **  Draper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6E115FE3" w:rsidR="008910FA" w:rsidRPr="006D3209" w:rsidRDefault="008910FA" w:rsidP="00907AE5">
      <w:pPr>
        <w:pStyle w:val="ARCATNote"/>
      </w:pPr>
      <w:r w:rsidRPr="006D3209">
        <w:t xml:space="preserve">This section is based on the products of Draper, Inc., </w:t>
      </w:r>
      <w:r w:rsidR="00174E82">
        <w:t xml:space="preserve">whose sales office and manufacturing facility </w:t>
      </w:r>
      <w:proofErr w:type="gramStart"/>
      <w:r w:rsidR="00174E82">
        <w:t xml:space="preserve">are </w:t>
      </w:r>
      <w:r w:rsidRPr="006D3209">
        <w:t xml:space="preserve"> located</w:t>
      </w:r>
      <w:proofErr w:type="gramEnd"/>
      <w:r w:rsidRPr="006D3209">
        <w:t xml:space="preserve">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3124B5AC" w14:textId="77777777" w:rsidR="008910FA" w:rsidRPr="006D3209" w:rsidRDefault="008910FA" w:rsidP="00907AE5">
      <w:pPr>
        <w:pStyle w:val="ARCATNote"/>
      </w:pPr>
      <w:r w:rsidRPr="006D3209">
        <w:tab/>
        <w:t>Fax: 866-637-5611</w:t>
      </w:r>
    </w:p>
    <w:p w14:paraId="685A4E84" w14:textId="77777777" w:rsidR="008910FA" w:rsidRPr="006D3209" w:rsidRDefault="008910FA" w:rsidP="00907AE5">
      <w:pPr>
        <w:pStyle w:val="ARCATNote"/>
      </w:pPr>
      <w:r w:rsidRPr="006D3209">
        <w:tab/>
        <w:t>Email: request info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1D41A7AC" w14:textId="77777777" w:rsidR="008910FA" w:rsidRPr="006D3209" w:rsidRDefault="008910FA" w:rsidP="00907AE5">
      <w:pPr>
        <w:pStyle w:val="ARCATNote"/>
      </w:pPr>
      <w:r w:rsidRPr="006D3209">
        <w:tab/>
        <w:t xml:space="preserve">[ </w:t>
      </w:r>
      <w:hyperlink r:id="rId12" w:history="1">
        <w:r w:rsidRPr="006D3209">
          <w:t>Click Here</w:t>
        </w:r>
      </w:hyperlink>
      <w:r w:rsidRPr="006D3209">
        <w:t xml:space="preserve"> ] for additional information.</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3" w:history="1">
        <w:r w:rsidRPr="006D3209">
          <w:t>www.draperinc.com</w:t>
        </w:r>
      </w:hyperlink>
      <w:r w:rsidRPr="006D3209">
        <w:t>.</w:t>
      </w:r>
    </w:p>
    <w:p w14:paraId="2D4B8881" w14:textId="77777777" w:rsidR="00616CB2" w:rsidRDefault="00616CB2" w:rsidP="00725467">
      <w:pPr>
        <w:pStyle w:val="ARCATBlank"/>
      </w:pP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5ADF5802" w14:textId="77777777" w:rsidR="00DB467A" w:rsidRPr="00FE1A3C" w:rsidRDefault="00DB467A" w:rsidP="00725467">
      <w:pPr>
        <w:pStyle w:val="ARCATBlank"/>
      </w:pPr>
    </w:p>
    <w:p w14:paraId="4540242F" w14:textId="77777777" w:rsidR="00DB467A" w:rsidRPr="00FE1A3C" w:rsidRDefault="00DB467A" w:rsidP="00725467">
      <w:pPr>
        <w:pStyle w:val="ARCATParagraph"/>
      </w:pPr>
      <w:r w:rsidRPr="00FE1A3C">
        <w:t>Electrically operated, surface mounted, front projection screens.</w:t>
      </w:r>
    </w:p>
    <w:p w14:paraId="48B908A6" w14:textId="77777777" w:rsidR="00DB467A" w:rsidRPr="00FE1A3C" w:rsidRDefault="00DB467A" w:rsidP="00F61AC5">
      <w:pPr>
        <w:pStyle w:val="ARCATBlank"/>
      </w:pP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47596016" w:rsidR="00DB467A" w:rsidRPr="006D3209" w:rsidRDefault="00DB467A" w:rsidP="00F61AC5">
      <w:pPr>
        <w:pStyle w:val="ARCATParagraph"/>
      </w:pPr>
      <w:r w:rsidRPr="006D3209">
        <w:t>Section 06400</w:t>
      </w:r>
      <w:r w:rsidR="006D3F18">
        <w:t xml:space="preserve"> [06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795A8E1B" w:rsidR="00DB467A" w:rsidRPr="006D3209" w:rsidRDefault="00DB467A" w:rsidP="004B62C7">
      <w:pPr>
        <w:pStyle w:val="ARCATParagraph"/>
      </w:pPr>
      <w:r w:rsidRPr="006D3209">
        <w:t>Section 09120</w:t>
      </w:r>
      <w:r w:rsidR="006D3F18">
        <w:t xml:space="preserve"> [09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220A8D1C" w:rsidR="00DB467A" w:rsidRPr="006D3209" w:rsidRDefault="00DB467A" w:rsidP="004B62C7">
      <w:pPr>
        <w:pStyle w:val="ARCATParagraph"/>
      </w:pPr>
      <w:r w:rsidRPr="006D3209">
        <w:t>Section 09210</w:t>
      </w:r>
      <w:r w:rsidR="006D3F18">
        <w:t xml:space="preserve"> [09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1B39061D" w:rsidR="00DB467A" w:rsidRPr="006D3209" w:rsidRDefault="00DB467A" w:rsidP="004B62C7">
      <w:pPr>
        <w:pStyle w:val="ARCATParagraph"/>
      </w:pPr>
      <w:r w:rsidRPr="006D3209">
        <w:t>Section 09260</w:t>
      </w:r>
      <w:r w:rsidR="006D3F18">
        <w:t xml:space="preserve"> [09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0E70DF73" w:rsidR="00DB467A" w:rsidRPr="006D3209" w:rsidRDefault="00DB467A" w:rsidP="004B62C7">
      <w:pPr>
        <w:pStyle w:val="ARCATParagraph"/>
      </w:pPr>
      <w:r w:rsidRPr="006D3209">
        <w:t>Section 09510</w:t>
      </w:r>
      <w:r w:rsidR="00496341">
        <w:t xml:space="preserve"> [09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75AC3703" w:rsidR="00DB467A" w:rsidRPr="006D3209" w:rsidRDefault="00DB467A" w:rsidP="004B62C7">
      <w:pPr>
        <w:pStyle w:val="ARCATParagraph"/>
      </w:pPr>
      <w:r w:rsidRPr="006D3209">
        <w:t>Division 16</w:t>
      </w:r>
      <w:r w:rsidR="00496341">
        <w:t xml:space="preserve"> [26]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77777777" w:rsidR="0094651D" w:rsidRPr="00715E37" w:rsidRDefault="00C4392C" w:rsidP="004B62C7">
      <w:pPr>
        <w:pStyle w:val="ARCATParagraph"/>
      </w:pPr>
      <w:r w:rsidRPr="00715E37">
        <w:lastRenderedPageBreak/>
        <w:t>GREENGUARD</w:t>
      </w:r>
      <w:r w:rsidR="0094651D" w:rsidRPr="00715E37">
        <w:t xml:space="preserve"> Environmental Institute </w:t>
      </w:r>
      <w:r w:rsidR="00AC4315" w:rsidRPr="00715E37">
        <w:t>Gold</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4B62C7">
      <w:pPr>
        <w:pStyle w:val="ARCATSubPara"/>
      </w:pPr>
      <w:r w:rsidRPr="0075776D">
        <w:t>Preparation instructions and recommendations.</w:t>
      </w:r>
    </w:p>
    <w:p w14:paraId="47597CEF" w14:textId="77777777" w:rsidR="00DB467A" w:rsidRPr="0075776D" w:rsidRDefault="00DB467A" w:rsidP="004B62C7">
      <w:pPr>
        <w:pStyle w:val="ARCATSubPara"/>
      </w:pPr>
      <w:r w:rsidRPr="0075776D">
        <w:t>Storage and handling requirements and recommendations.</w:t>
      </w:r>
    </w:p>
    <w:p w14:paraId="4F1AAB59" w14:textId="77777777" w:rsidR="00DB467A" w:rsidRPr="0075776D" w:rsidRDefault="00DB467A" w:rsidP="004B62C7">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725467">
      <w:pPr>
        <w:pStyle w:val="ARCATSubPara"/>
      </w:pPr>
      <w:r w:rsidRPr="0075776D">
        <w:t>Location of screen centerline.</w:t>
      </w:r>
    </w:p>
    <w:p w14:paraId="36C6D9E6" w14:textId="77777777" w:rsidR="00DB467A" w:rsidRPr="0075776D" w:rsidRDefault="00DB467A" w:rsidP="00725467">
      <w:pPr>
        <w:pStyle w:val="ARCATSubPara"/>
      </w:pPr>
      <w:r w:rsidRPr="0075776D">
        <w:t>Location of wiring connections.</w:t>
      </w:r>
    </w:p>
    <w:p w14:paraId="05A214B7" w14:textId="77777777" w:rsidR="00DB467A" w:rsidRPr="0075776D" w:rsidRDefault="00DB467A" w:rsidP="00F61AC5">
      <w:pPr>
        <w:pStyle w:val="ARCATSubPara"/>
      </w:pPr>
      <w:r w:rsidRPr="0075776D">
        <w:t>Seams in viewing surfaces.</w:t>
      </w:r>
    </w:p>
    <w:p w14:paraId="360160E3" w14:textId="77777777" w:rsidR="00DB467A" w:rsidRPr="0075776D" w:rsidRDefault="00DB467A" w:rsidP="004B62C7">
      <w:pPr>
        <w:pStyle w:val="ARCATSubPara"/>
      </w:pPr>
      <w:r w:rsidRPr="0075776D">
        <w:t>Detailed drawings for concealed mounting.</w:t>
      </w:r>
    </w:p>
    <w:p w14:paraId="6DEEA4FA" w14:textId="77777777" w:rsidR="00DB467A" w:rsidRPr="0075776D" w:rsidRDefault="00DB467A" w:rsidP="004B62C7">
      <w:pPr>
        <w:pStyle w:val="ARCATSubPara"/>
      </w:pPr>
      <w:r w:rsidRPr="0075776D">
        <w:t>Connections to suspension systems.</w:t>
      </w:r>
    </w:p>
    <w:p w14:paraId="773BF3B8" w14:textId="77777777" w:rsidR="00DB467A" w:rsidRPr="0075776D" w:rsidRDefault="00DB467A" w:rsidP="004B62C7">
      <w:pPr>
        <w:pStyle w:val="ARCATSubPara"/>
      </w:pPr>
      <w:r w:rsidRPr="0075776D">
        <w:t>Anchorage details.</w:t>
      </w:r>
    </w:p>
    <w:p w14:paraId="5201BF12" w14:textId="77777777" w:rsidR="00DB467A" w:rsidRPr="0075776D" w:rsidRDefault="00DB467A" w:rsidP="004B62C7">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643B7DD0" w14:textId="5F6A957A" w:rsidR="00450461" w:rsidRPr="0075776D" w:rsidRDefault="00DB467A" w:rsidP="00450461">
      <w:pPr>
        <w:pStyle w:val="ARCATParagraph"/>
      </w:pPr>
      <w:r w:rsidRPr="0075776D">
        <w:t>Coordinate work with installation of ceilings, walls, electric service power characteristics, and location.</w:t>
      </w:r>
      <w:r w:rsidR="00450461" w:rsidRPr="00450461">
        <w:t xml:space="preserve"> </w:t>
      </w:r>
    </w:p>
    <w:p w14:paraId="59568434" w14:textId="77777777" w:rsidR="00450461" w:rsidRPr="0075776D" w:rsidRDefault="00450461" w:rsidP="00450461">
      <w:pPr>
        <w:pStyle w:val="ARCATBlank"/>
      </w:pPr>
    </w:p>
    <w:p w14:paraId="671AB174" w14:textId="77777777" w:rsidR="00450461" w:rsidRPr="0075776D" w:rsidRDefault="00450461" w:rsidP="00450461">
      <w:pPr>
        <w:pStyle w:val="ARCATArticle"/>
      </w:pPr>
      <w:r>
        <w:t>WARRANTY</w:t>
      </w:r>
    </w:p>
    <w:p w14:paraId="0616A4EF" w14:textId="77777777" w:rsidR="00450461" w:rsidRPr="0075776D" w:rsidRDefault="00450461" w:rsidP="00450461">
      <w:pPr>
        <w:pStyle w:val="ARCATBlank"/>
      </w:pPr>
    </w:p>
    <w:p w14:paraId="0F259B6B" w14:textId="2132FC62" w:rsidR="00DB467A" w:rsidRPr="0075776D" w:rsidRDefault="00450461" w:rsidP="00450461">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56B1ECA3" w:rsidR="00DB467A" w:rsidRPr="0075776D" w:rsidRDefault="00174E82" w:rsidP="004B62C7">
      <w:pPr>
        <w:pStyle w:val="ARCATParagraph"/>
      </w:pPr>
      <w:r w:rsidRPr="00174E82">
        <w:t>Acceptable Manufacturer: Draper, Inc. Sales offices and manufacturing facility located at:</w:t>
      </w:r>
      <w:r w:rsidR="008910FA" w:rsidRPr="0075776D">
        <w:t xml:space="preserve"> 411 S. Pearl P. O. Box 425; Spiceland, IN  47385-0425.  ASD.  Toll Free Tel: 800-238-7999; Tel: 765-987-7999; Fax: 866-637-5611; Web: </w:t>
      </w:r>
      <w:hyperlink r:id="rId14"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77777777" w:rsidR="00DB467A" w:rsidRPr="0075776D" w:rsidRDefault="00DB467A" w:rsidP="00F61AC5">
      <w:pPr>
        <w:pStyle w:val="ARCATParagraph"/>
      </w:pPr>
      <w:r w:rsidRPr="0075776D">
        <w:t>Requests for substitutions will be considered in accordance with provisions of Section 01600.</w:t>
      </w:r>
    </w:p>
    <w:p w14:paraId="7BC31BB5" w14:textId="77777777" w:rsidR="00DB467A" w:rsidRPr="0075776D" w:rsidRDefault="00DB467A" w:rsidP="00153A53">
      <w:pPr>
        <w:pStyle w:val="ARCATNote"/>
      </w:pPr>
    </w:p>
    <w:p w14:paraId="070AF434" w14:textId="77777777" w:rsidR="00DB467A" w:rsidRPr="0075776D" w:rsidRDefault="00DB467A" w:rsidP="00153A53">
      <w:pPr>
        <w:pStyle w:val="ARCATNote"/>
      </w:pPr>
      <w:r w:rsidRPr="0075776D">
        <w:t>** NOTE TO SPECIFIER **  Delete from the following lists the types of front projection screens not used on the project.</w:t>
      </w:r>
    </w:p>
    <w:p w14:paraId="294865A8" w14:textId="77777777" w:rsidR="00DB467A" w:rsidRPr="0075776D" w:rsidRDefault="00DB467A" w:rsidP="00725467">
      <w:pPr>
        <w:pStyle w:val="ARCATBlank"/>
      </w:pPr>
    </w:p>
    <w:p w14:paraId="5970B6E5" w14:textId="77777777" w:rsidR="00DB467A" w:rsidRPr="0075776D" w:rsidRDefault="00DB467A" w:rsidP="00725467">
      <w:pPr>
        <w:pStyle w:val="ARCATArticle"/>
      </w:pPr>
      <w:r w:rsidRPr="0075776D">
        <w:rPr>
          <w:color w:val="000000"/>
        </w:rPr>
        <w:t>MOTORIZED</w:t>
      </w:r>
      <w:r w:rsidRPr="0075776D">
        <w:t>, SURFACE MOUNTED, FRONT PROJECTION SCREENS</w:t>
      </w:r>
    </w:p>
    <w:p w14:paraId="7C1E2699" w14:textId="77777777" w:rsidR="00CF65C4" w:rsidRPr="009A35F8" w:rsidRDefault="00CF65C4" w:rsidP="00F61AC5">
      <w:pPr>
        <w:pStyle w:val="ARCATBlank"/>
      </w:pPr>
    </w:p>
    <w:p w14:paraId="2FB119BA" w14:textId="77777777" w:rsidR="00B92516" w:rsidRPr="00A02AA9" w:rsidRDefault="00B92516" w:rsidP="00725467">
      <w:pPr>
        <w:pStyle w:val="ARCATBlank"/>
      </w:pPr>
    </w:p>
    <w:p w14:paraId="172A198B" w14:textId="7BDFDCB5" w:rsidR="00B92516" w:rsidRPr="001036C0" w:rsidRDefault="00B92516" w:rsidP="00F61AC5">
      <w:pPr>
        <w:pStyle w:val="ARCATParagraph"/>
      </w:pPr>
      <w:r w:rsidRPr="001036C0">
        <w:t>Targa</w:t>
      </w:r>
      <w:r>
        <w:t xml:space="preserve"> XL</w:t>
      </w:r>
      <w:r w:rsidRPr="001036C0">
        <w:t xml:space="preserve">: Electric motor operated, </w:t>
      </w:r>
      <w:r w:rsidR="00FA254E">
        <w:t>metal</w:t>
      </w:r>
      <w:r w:rsidR="00FA254E" w:rsidRPr="001036C0">
        <w:t xml:space="preserve"> </w:t>
      </w:r>
      <w:r w:rsidRPr="001036C0">
        <w:t xml:space="preserve">case. Cases consist of a curved front and L-shaped back/top cover fabricated of extruded aluminum, with endcaps forming ceiling hanging bracket. </w:t>
      </w:r>
      <w:r>
        <w:t xml:space="preserve">Case size 6-3/4 inches high x 6-3/4 inches deep (172 mm high x 172 mm deep). </w:t>
      </w:r>
      <w:r w:rsidRPr="001036C0">
        <w:t>White scratch resistant textured finish.</w:t>
      </w:r>
    </w:p>
    <w:p w14:paraId="4522B9BF" w14:textId="77777777" w:rsidR="00B92516" w:rsidRPr="001036C0" w:rsidRDefault="00B92516" w:rsidP="004B62C7">
      <w:pPr>
        <w:pStyle w:val="ARCATSubPara"/>
      </w:pPr>
      <w:r w:rsidRPr="001036C0">
        <w:t xml:space="preserve">Motor mounted inside screen roller on rubber isolation insulators. Motor UL certified, rated 110-120V AC, 60 Hz, three wire, instantly reversible, lifetime lubricated with pre-set accessible limit switches. </w:t>
      </w:r>
    </w:p>
    <w:p w14:paraId="603C9C77" w14:textId="77777777" w:rsidR="00B92516" w:rsidRPr="009F1E5F" w:rsidRDefault="00B92516" w:rsidP="004B62C7">
      <w:pPr>
        <w:pStyle w:val="ARCATSubPara"/>
      </w:pPr>
      <w:r w:rsidRPr="009F1E5F">
        <w:t>System Options:</w:t>
      </w:r>
    </w:p>
    <w:p w14:paraId="104B7765" w14:textId="77777777" w:rsidR="00B92516" w:rsidRPr="009F1E5F" w:rsidRDefault="00B92516" w:rsidP="00B92516">
      <w:pPr>
        <w:pStyle w:val="ARCATNote"/>
      </w:pPr>
      <w:r w:rsidRPr="00F05B1C">
        <w:t>** NOTE TO SPECIFIER ** Select the required case finish and delete two of the following paragraphs.</w:t>
      </w:r>
    </w:p>
    <w:p w14:paraId="3A302254" w14:textId="77777777" w:rsidR="00B92516" w:rsidRDefault="00B92516" w:rsidP="00725467">
      <w:pPr>
        <w:pStyle w:val="ARCATSubSub1"/>
      </w:pPr>
      <w:r>
        <w:t>Case finished textured white (standard).</w:t>
      </w:r>
    </w:p>
    <w:p w14:paraId="63A1B2AD" w14:textId="77777777" w:rsidR="00B92516" w:rsidRPr="009F1E5F" w:rsidRDefault="00B92516" w:rsidP="00725467">
      <w:pPr>
        <w:pStyle w:val="ARCATSubSub1"/>
      </w:pPr>
      <w:r>
        <w:t>Case finished black.</w:t>
      </w:r>
    </w:p>
    <w:p w14:paraId="4D507F99" w14:textId="77777777" w:rsidR="00B92516" w:rsidRPr="001036C0" w:rsidRDefault="00B92516" w:rsidP="00B92516">
      <w:pPr>
        <w:pStyle w:val="ARCATNote"/>
      </w:pPr>
      <w:r w:rsidRPr="001036C0">
        <w:t>** NOTE TO SPECIFIER **  Select the screen type from the following paragraphs and delete those not required. Note that there are size limitations with some viewing surfaces. Contact manufacturer for additional information.</w:t>
      </w:r>
    </w:p>
    <w:p w14:paraId="243BE7E0" w14:textId="77777777" w:rsidR="00B92516" w:rsidRPr="001036C0" w:rsidRDefault="00B92516" w:rsidP="00725467">
      <w:pPr>
        <w:pStyle w:val="ARCATSubSub1"/>
        <w:numPr>
          <w:ilvl w:val="4"/>
          <w:numId w:val="4"/>
        </w:numPr>
      </w:pPr>
      <w:r w:rsidRPr="001036C0">
        <w:t>Matt White XT1000E – On Axis gain of 1.0. 180 degree viewing cone. Washable surface. GREENGUARD Gold certified.</w:t>
      </w:r>
      <w:r>
        <w:t xml:space="preserve"> 4K ready.</w:t>
      </w:r>
    </w:p>
    <w:p w14:paraId="315E88D1" w14:textId="58E5C83C" w:rsidR="00B92516" w:rsidRDefault="00B92516" w:rsidP="00725467">
      <w:pPr>
        <w:pStyle w:val="ARCATSubSub1"/>
        <w:numPr>
          <w:ilvl w:val="4"/>
          <w:numId w:val="4"/>
        </w:numPr>
      </w:pPr>
      <w:r w:rsidRPr="00715E37">
        <w:t>Contrast Grey XH800E – 0.8 On Axis gain. Smooth grey surface provides excellent resolution and enhances color contrast. 180 degree viewing cone. GREENGUARD Gold certified.</w:t>
      </w:r>
      <w:r>
        <w:t xml:space="preserve"> 4K ready.</w:t>
      </w:r>
    </w:p>
    <w:p w14:paraId="5B71C678" w14:textId="5CFBE36C" w:rsidR="00324B95" w:rsidRDefault="00324B95" w:rsidP="00324B95">
      <w:pPr>
        <w:pStyle w:val="ARCATSubSub1"/>
        <w:widowControl w:val="0"/>
        <w:numPr>
          <w:ilvl w:val="4"/>
          <w:numId w:val="4"/>
        </w:numPr>
        <w:tabs>
          <w:tab w:val="clear" w:pos="0"/>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Chroma Key Green - Green flexible PVC surface for video production where you need the background to "disappear." Matte finish. Flame retardant, tear resistant, and wrinkle resistant. Offers excellent uniformity and consistent surface color edge to edge. Works effectively throughout 180 degree viewable range.</w:t>
      </w:r>
    </w:p>
    <w:p w14:paraId="218DAC2D" w14:textId="77777777" w:rsidR="00B92516" w:rsidRPr="00A02AA9" w:rsidRDefault="00B92516" w:rsidP="00B92516">
      <w:pPr>
        <w:pStyle w:val="ARCATNote"/>
      </w:pPr>
      <w:r w:rsidRPr="00A02AA9">
        <w:t>** NOTE TO SPECIFIER *</w:t>
      </w:r>
      <w:proofErr w:type="gramStart"/>
      <w:r w:rsidRPr="00A02AA9">
        <w:t>*  Select</w:t>
      </w:r>
      <w:proofErr w:type="gramEnd"/>
      <w:r w:rsidRPr="00A02AA9">
        <w:t xml:space="preserve"> the screen format and size required for the project. Delete the paragraphs not required.</w:t>
      </w:r>
    </w:p>
    <w:p w14:paraId="5312F82A" w14:textId="77777777" w:rsidR="00B92516" w:rsidRDefault="00B92516" w:rsidP="00725467">
      <w:pPr>
        <w:pStyle w:val="ARCATSubPara"/>
      </w:pPr>
      <w:r w:rsidRPr="00A02AA9">
        <w:t xml:space="preserve">Viewing Area H x W. </w:t>
      </w:r>
    </w:p>
    <w:p w14:paraId="0F0C75E2" w14:textId="77777777" w:rsidR="00B92516" w:rsidRPr="00A02AA9" w:rsidRDefault="00B92516" w:rsidP="004B62C7">
      <w:pPr>
        <w:pStyle w:val="ARCATSubSub1"/>
      </w:pPr>
      <w:r w:rsidRPr="00A02AA9">
        <w:t>HDTV Format (16:9). Black masking borders standard.</w:t>
      </w:r>
    </w:p>
    <w:p w14:paraId="6C132682" w14:textId="77777777" w:rsidR="00B92516" w:rsidRPr="00A02AA9" w:rsidRDefault="00B92516" w:rsidP="004B62C7">
      <w:pPr>
        <w:pStyle w:val="ARCATSubSub2"/>
      </w:pPr>
      <w:r w:rsidRPr="00A02AA9">
        <w:t>193 inch (4.90 m) diagonal, 94-1/2 inches x 168 inches (2400 mm x 4268 mm).</w:t>
      </w:r>
    </w:p>
    <w:p w14:paraId="35B9270A" w14:textId="77777777" w:rsidR="00B92516" w:rsidRPr="00A02AA9" w:rsidRDefault="00B92516" w:rsidP="004B62C7">
      <w:pPr>
        <w:pStyle w:val="ARCATSubSub2"/>
      </w:pPr>
      <w:r w:rsidRPr="00A02AA9">
        <w:t>220 inch (5.59 m) diagonal, 106 inches x 188 inches (2692 mm x 4776 mm).</w:t>
      </w:r>
    </w:p>
    <w:p w14:paraId="1B1B6DFF" w14:textId="77777777" w:rsidR="00B92516" w:rsidRPr="00A02AA9" w:rsidRDefault="00B92516" w:rsidP="004B62C7">
      <w:pPr>
        <w:pStyle w:val="ARCATSubSub1"/>
      </w:pPr>
      <w:r w:rsidRPr="00A02AA9">
        <w:t>16:10 Format. Black masking borders standard.</w:t>
      </w:r>
    </w:p>
    <w:p w14:paraId="06578E6E" w14:textId="77777777" w:rsidR="00B92516" w:rsidRPr="00A02AA9" w:rsidRDefault="00B92516" w:rsidP="004B62C7">
      <w:pPr>
        <w:pStyle w:val="ARCATSubSub2"/>
      </w:pPr>
      <w:r w:rsidRPr="00A02AA9">
        <w:t>198 inch (5029 mm) diagonal, 105 inches x 168 inches (2667 mm x 4267 mm).</w:t>
      </w:r>
    </w:p>
    <w:p w14:paraId="67FFCDAD" w14:textId="77777777" w:rsidR="00B92516" w:rsidRPr="00A02AA9" w:rsidRDefault="00B92516" w:rsidP="004B62C7">
      <w:pPr>
        <w:pStyle w:val="ARCATSubSub2"/>
      </w:pPr>
      <w:r w:rsidRPr="00A02AA9">
        <w:t>222 inch (5639 mm) diagonal, 117 inches x 188 inches (2972 mm x 4775 mm).</w:t>
      </w:r>
    </w:p>
    <w:p w14:paraId="5B825D22" w14:textId="77777777" w:rsidR="00B92516" w:rsidRPr="00A02AA9" w:rsidRDefault="00B92516" w:rsidP="00B92516">
      <w:pPr>
        <w:pStyle w:val="ARCATNote"/>
      </w:pPr>
      <w:r w:rsidRPr="00A02AA9">
        <w:t>** NOTE TO SPECIFIER ** If an extra screen drop is required for the project, fill in the drop height and select one of the following paragraphs. Total screen height cannot exceed 1</w:t>
      </w:r>
      <w:r>
        <w:t>8</w:t>
      </w:r>
      <w:r w:rsidRPr="00A02AA9">
        <w:t xml:space="preserve"> feet (</w:t>
      </w:r>
      <w:r>
        <w:t>5</w:t>
      </w:r>
      <w:r w:rsidRPr="00A02AA9">
        <w:t>.</w:t>
      </w:r>
      <w:r>
        <w:t>49</w:t>
      </w:r>
      <w:r w:rsidRPr="00A02AA9">
        <w:t xml:space="preserve"> m). Select viewing surface color or black. Matching the viewing surface is standard for AV format, black is standard for all other formats. If not required, delete both paragraphs.</w:t>
      </w:r>
    </w:p>
    <w:p w14:paraId="333BC1C9" w14:textId="77777777" w:rsidR="00B92516" w:rsidRPr="00A02AA9" w:rsidRDefault="00B92516" w:rsidP="00725467">
      <w:pPr>
        <w:pStyle w:val="ARCATSubPara"/>
      </w:pPr>
      <w:r w:rsidRPr="00A02AA9">
        <w:t xml:space="preserve">Provide an extra screen drop with an overall screen drop of </w:t>
      </w:r>
      <w:r w:rsidRPr="0075776D">
        <w:t xml:space="preserve">___ </w:t>
      </w:r>
      <w:r>
        <w:t>inches</w:t>
      </w:r>
      <w:r w:rsidRPr="0075776D">
        <w:t xml:space="preserve"> (___ m</w:t>
      </w:r>
      <w:r>
        <w:t>m</w:t>
      </w:r>
      <w:r w:rsidRPr="0075776D">
        <w:t>)</w:t>
      </w:r>
      <w:r w:rsidRPr="00A02AA9">
        <w:t xml:space="preserve"> with top border matching the viewing surface.</w:t>
      </w:r>
    </w:p>
    <w:p w14:paraId="16860D18" w14:textId="77777777" w:rsidR="00B92516" w:rsidRPr="00A02AA9" w:rsidRDefault="00B92516" w:rsidP="00725467">
      <w:pPr>
        <w:pStyle w:val="ARCATSubPara"/>
      </w:pPr>
      <w:r w:rsidRPr="00A02AA9">
        <w:t xml:space="preserve">Provide an extra screen drop with an overall screen drop of </w:t>
      </w:r>
      <w:r w:rsidRPr="0075776D">
        <w:t xml:space="preserve">___ </w:t>
      </w:r>
      <w:r>
        <w:t>inches</w:t>
      </w:r>
      <w:r w:rsidRPr="0075776D">
        <w:t xml:space="preserve"> (___ m</w:t>
      </w:r>
      <w:r>
        <w:t>m</w:t>
      </w:r>
      <w:r w:rsidRPr="0075776D">
        <w:t>)</w:t>
      </w:r>
      <w:r w:rsidRPr="00A02AA9">
        <w:t xml:space="preserve"> with a black masking top border.</w:t>
      </w:r>
    </w:p>
    <w:p w14:paraId="3A4E81A8" w14:textId="77777777" w:rsidR="00B92516" w:rsidRPr="00A02AA9" w:rsidRDefault="00B92516" w:rsidP="004B62C7">
      <w:pPr>
        <w:pStyle w:val="ARCATBlank"/>
      </w:pPr>
    </w:p>
    <w:p w14:paraId="302A4A2F" w14:textId="77777777" w:rsidR="00267BD2" w:rsidRDefault="00267BD2"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3E99614F" w14:textId="77777777" w:rsidR="00267BD2" w:rsidRDefault="00267BD2" w:rsidP="00725467">
      <w:pPr>
        <w:pStyle w:val="ARCATBlank"/>
      </w:pPr>
    </w:p>
    <w:p w14:paraId="79895CE5" w14:textId="77777777" w:rsidR="004D2F97" w:rsidRDefault="004D2F97" w:rsidP="004D2F97">
      <w:pPr>
        <w:pStyle w:val="ARCATArticle"/>
      </w:pPr>
      <w:r>
        <w:t>FRONT PROJECTION SCREEN CONTROLS</w:t>
      </w:r>
    </w:p>
    <w:p w14:paraId="25BDC88F" w14:textId="77777777" w:rsidR="004D2F97" w:rsidRDefault="004D2F97" w:rsidP="004D2F97">
      <w:pPr>
        <w:pStyle w:val="ARCATBlank"/>
      </w:pPr>
    </w:p>
    <w:p w14:paraId="7CC3EA17" w14:textId="77777777" w:rsidR="004D2F97" w:rsidRDefault="004D2F97" w:rsidP="004D2F97">
      <w:pPr>
        <w:pStyle w:val="ARCATParagraph"/>
      </w:pPr>
      <w:r>
        <w:t>General: All controls are UL Certified.</w:t>
      </w:r>
    </w:p>
    <w:p w14:paraId="02F873E3" w14:textId="77777777" w:rsidR="004D2F97" w:rsidRDefault="004D2F97" w:rsidP="004D2F97">
      <w:pPr>
        <w:pStyle w:val="ARCATNote"/>
      </w:pPr>
      <w:r>
        <w:t>** NOTE TO SPECIFIER ** Not compatible with options 2, 3, 4, 5, 8, or 9.</w:t>
      </w:r>
    </w:p>
    <w:p w14:paraId="108284F0" w14:textId="77777777" w:rsidR="004D2F97" w:rsidRPr="00BF4035" w:rsidRDefault="004D2F97" w:rsidP="004D2F97">
      <w:pPr>
        <w:pStyle w:val="ARCATSubPara"/>
      </w:pPr>
      <w:r>
        <w:t>Single station control rated 115V AC, 60 Hz with 3-position rocker switch with cover plate to stop or reverse screen at any point.</w:t>
      </w:r>
    </w:p>
    <w:p w14:paraId="7A32AAE0" w14:textId="77777777" w:rsidR="004D2F97" w:rsidRDefault="004D2F97" w:rsidP="004D2F97">
      <w:pPr>
        <w:pStyle w:val="ARCATNote"/>
      </w:pPr>
      <w:r>
        <w:t>** NOTE TO SPECIFIER ** Not compatible with options 1, 3, 4, 5, 8, or 9.</w:t>
      </w:r>
    </w:p>
    <w:p w14:paraId="04D2535B" w14:textId="77777777" w:rsidR="004D2F97" w:rsidRPr="00BF4035" w:rsidRDefault="004D2F97" w:rsidP="004D2F97">
      <w:pPr>
        <w:pStyle w:val="ARCATSubPara"/>
      </w:pPr>
      <w:r>
        <w:t>Multiple station control rated 115V AC, 60 Hz with 3-position rocker switches with cover plates to stop or reverse screen at any point. Automatic override allows only one signal to reach the motor when operated simultaneously.</w:t>
      </w:r>
    </w:p>
    <w:p w14:paraId="13D486D4" w14:textId="77777777" w:rsidR="004D2F97" w:rsidRDefault="004D2F97" w:rsidP="004D2F97">
      <w:pPr>
        <w:pStyle w:val="ARCATNote"/>
      </w:pPr>
      <w:r>
        <w:t>** NOTE TO SPECIFIER ** Not compatible with options 1, 2, 7, or 8.</w:t>
      </w:r>
    </w:p>
    <w:p w14:paraId="5B453267" w14:textId="77777777" w:rsidR="004D2F97" w:rsidRPr="00BF4035" w:rsidRDefault="004D2F97" w:rsidP="004D2F97">
      <w:pPr>
        <w:pStyle w:val="ARCATSubPara"/>
      </w:pPr>
      <w:r>
        <w:t>Low voltage control unit with three button 24V switches and cover plate to stop or reverse screen at any point, built-in RF receiver, built-in Video Interface Control trigger for 3V-28V, RS232, and dry contact relays.</w:t>
      </w:r>
    </w:p>
    <w:p w14:paraId="08AB8CE3" w14:textId="77777777" w:rsidR="004D2F97" w:rsidRDefault="004D2F97" w:rsidP="004D2F97">
      <w:pPr>
        <w:pStyle w:val="ARCATNote"/>
      </w:pPr>
      <w:r>
        <w:t>** NOTE TO SPECIFIER *</w:t>
      </w:r>
      <w:proofErr w:type="gramStart"/>
      <w:r>
        <w:t>* .</w:t>
      </w:r>
      <w:proofErr w:type="gramEnd"/>
      <w:r>
        <w:t xml:space="preserve"> Not compatible with options 1, 2, 7, or 8.</w:t>
      </w:r>
    </w:p>
    <w:p w14:paraId="3848906B" w14:textId="77777777" w:rsidR="004D2F97" w:rsidRPr="00BF4035" w:rsidRDefault="004D2F97" w:rsidP="004D2F97">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52D93C4D" w14:textId="77777777" w:rsidR="004D2F97" w:rsidRDefault="004D2F97" w:rsidP="004D2F97">
      <w:pPr>
        <w:pStyle w:val="ARCATNote"/>
      </w:pPr>
      <w:r>
        <w:t>** NOTE TO SPECIFIER ** Not compatible with options 1, 2, 7, or 8.</w:t>
      </w:r>
    </w:p>
    <w:p w14:paraId="72EB313C" w14:textId="77777777" w:rsidR="004D2F97" w:rsidRPr="00BF4035" w:rsidRDefault="004D2F97" w:rsidP="004D2F97">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43CCADC7" w14:textId="77777777" w:rsidR="004D2F97" w:rsidRDefault="004D2F97" w:rsidP="004D2F97">
      <w:pPr>
        <w:pStyle w:val="ARCATNote"/>
      </w:pPr>
      <w:r>
        <w:t>** NOTE TO SPECIFIER ** Compatible with all options.</w:t>
      </w:r>
    </w:p>
    <w:p w14:paraId="1E338330" w14:textId="77777777" w:rsidR="004D2F97" w:rsidRPr="00BF4035" w:rsidRDefault="004D2F97" w:rsidP="004D2F97">
      <w:pPr>
        <w:pStyle w:val="ARCATSubPara"/>
      </w:pPr>
      <w:r>
        <w:t>Key Operated power supply switch to control power to control system.</w:t>
      </w:r>
    </w:p>
    <w:p w14:paraId="393C7E63" w14:textId="77777777" w:rsidR="004D2F97" w:rsidRDefault="004D2F97" w:rsidP="004D2F97">
      <w:pPr>
        <w:pStyle w:val="ARCATNote"/>
      </w:pPr>
      <w:r>
        <w:t>** NOTE TO SPECIFIER ** Not compatible with options 4, 5, 6, 8, or 9.</w:t>
      </w:r>
    </w:p>
    <w:p w14:paraId="60C96D69" w14:textId="77777777" w:rsidR="004D2F97" w:rsidRPr="00BF4035" w:rsidRDefault="004D2F97" w:rsidP="004D2F97">
      <w:pPr>
        <w:pStyle w:val="ARCATSubPara"/>
      </w:pPr>
      <w:r>
        <w:t>Locking switch cover plate for limited access to three position switch.</w:t>
      </w:r>
    </w:p>
    <w:p w14:paraId="2A773FFE" w14:textId="77777777" w:rsidR="004D2F97" w:rsidRDefault="004D2F97" w:rsidP="004D2F97">
      <w:pPr>
        <w:pStyle w:val="ARCATNote"/>
      </w:pPr>
      <w:r>
        <w:t>** NOTE TO SPECIFIER *</w:t>
      </w:r>
      <w:proofErr w:type="gramStart"/>
      <w:r>
        <w:t>* .</w:t>
      </w:r>
      <w:proofErr w:type="gramEnd"/>
      <w:r>
        <w:t xml:space="preserve"> Not compatible with options 1, 2, 3, 4, 5, 7, or 9`.</w:t>
      </w:r>
    </w:p>
    <w:p w14:paraId="3BDECDDD" w14:textId="77777777" w:rsidR="004D2F97" w:rsidRPr="00BF4035" w:rsidRDefault="004D2F97" w:rsidP="004D2F97">
      <w:pPr>
        <w:pStyle w:val="ARCATSubPara"/>
      </w:pPr>
      <w:r>
        <w:t>Key operated 3-position control switch rated 115V AC, 60 Hz to stop or reverse screen at any point.</w:t>
      </w:r>
    </w:p>
    <w:p w14:paraId="6D8C61E9" w14:textId="77777777" w:rsidR="004D2F97" w:rsidRDefault="004D2F97" w:rsidP="004D2F97">
      <w:pPr>
        <w:pStyle w:val="ARCATNote"/>
      </w:pPr>
      <w:r>
        <w:t>** NOTE TO SPECIFIER ** Not compatible with options 1, 2, 6, 7, or 8.</w:t>
      </w:r>
    </w:p>
    <w:p w14:paraId="5A9354CE" w14:textId="42E28008" w:rsidR="006A1BCD" w:rsidRPr="00BF4035" w:rsidRDefault="004D2F97" w:rsidP="006A1BCD">
      <w:pPr>
        <w:pStyle w:val="ARCATSubPara"/>
      </w:pPr>
      <w:r>
        <w:t>3-position low voltage control switch with key locking cover plate rated 24V to stop or reverse screen at any point.</w:t>
      </w:r>
    </w:p>
    <w:p w14:paraId="6129545A" w14:textId="77777777" w:rsidR="006A1BCD" w:rsidRDefault="006A1BCD" w:rsidP="006A1BCD">
      <w:pPr>
        <w:pStyle w:val="ARCATNote"/>
      </w:pPr>
      <w:r>
        <w:t>** NOTE TO SPECIFIER ** LVC-IV Required. Not compatible with options 4, 5, 7, or 8.</w:t>
      </w:r>
    </w:p>
    <w:p w14:paraId="3D95248D" w14:textId="0995E1A8" w:rsidR="004D2F97" w:rsidRPr="00BF4035" w:rsidRDefault="006A1BCD" w:rsidP="006A1BCD">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1DA80746" w14:textId="77777777" w:rsidR="004D2F97" w:rsidRDefault="004D2F97" w:rsidP="004D2F97">
      <w:pPr>
        <w:pStyle w:val="ARCATNote"/>
      </w:pPr>
      <w:r>
        <w:t>** NOTE TO SPECIFIER ** Left hand motor location is standard; right hand is optional. Select required paragraph and delete paragraph not required. Not all screens can have the motor mounted on the right end of the case. Consult Draper literature for details.</w:t>
      </w:r>
    </w:p>
    <w:p w14:paraId="522BB7EF" w14:textId="77777777" w:rsidR="004D2F97" w:rsidRDefault="004D2F97" w:rsidP="004D2F97">
      <w:pPr>
        <w:pStyle w:val="ARCATSubPara"/>
      </w:pPr>
      <w:r>
        <w:t>Motor shall be left mounted (standard).</w:t>
      </w:r>
    </w:p>
    <w:p w14:paraId="5162F182" w14:textId="723C2BCE" w:rsidR="00725467" w:rsidRPr="00BA659D" w:rsidRDefault="004D2F97" w:rsidP="004D2F97">
      <w:pPr>
        <w:pStyle w:val="ARCATSubPara"/>
      </w:pPr>
      <w:r w:rsidRPr="00A96F2E">
        <w:t xml:space="preserve">Motor shall be </w:t>
      </w:r>
      <w:r>
        <w:t>right</w:t>
      </w:r>
      <w:r w:rsidRPr="00A96F2E">
        <w:t xml:space="preserve"> mounted</w:t>
      </w:r>
      <w:r w:rsidR="00725467" w:rsidRPr="00A96F2E">
        <w:t>.</w:t>
      </w:r>
    </w:p>
    <w:p w14:paraId="5CE9EC92" w14:textId="77777777" w:rsidR="00907AE5" w:rsidRPr="006D3209" w:rsidRDefault="00907AE5" w:rsidP="00725467">
      <w:pPr>
        <w:pStyle w:val="ARCATBlank"/>
      </w:pP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D967E" w14:textId="77777777" w:rsidR="00F2421B" w:rsidRDefault="00F2421B">
      <w:pPr>
        <w:spacing w:line="20" w:lineRule="exact"/>
      </w:pPr>
    </w:p>
  </w:endnote>
  <w:endnote w:type="continuationSeparator" w:id="0">
    <w:p w14:paraId="386462A9" w14:textId="77777777" w:rsidR="00F2421B" w:rsidRDefault="00F2421B">
      <w:r>
        <w:t xml:space="preserve"> </w:t>
      </w:r>
    </w:p>
  </w:endnote>
  <w:endnote w:type="continuationNotice" w:id="1">
    <w:p w14:paraId="204C42D2" w14:textId="77777777" w:rsidR="00F2421B" w:rsidRDefault="00F2421B">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A9F00" w14:textId="77777777" w:rsidR="00F2421B" w:rsidRDefault="00F2421B">
      <w:r>
        <w:separator/>
      </w:r>
    </w:p>
  </w:footnote>
  <w:footnote w:type="continuationSeparator" w:id="0">
    <w:p w14:paraId="0F865573" w14:textId="77777777" w:rsidR="00F2421B" w:rsidRDefault="00F242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w:lvlJc w:val="left"/>
    </w:lvl>
    <w:lvl w:ilvl="1">
      <w:start w:val="1"/>
      <w:numFmt w:val="decimal"/>
      <w:suff w:val="nothing"/>
      <w:lvlText w:val="%1.%2 "/>
      <w:lvlJc w:val="left"/>
    </w:lvl>
    <w:lvl w:ilvl="2">
      <w:start w:val="1"/>
      <w:numFmt w:val="upperLetter"/>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decimal"/>
      <w:suff w:val="nothing"/>
      <w:lvlText w:val="%8)"/>
      <w:lvlJc w:val="left"/>
    </w:lvl>
    <w:lvl w:ilvl="8">
      <w:start w:val="1"/>
      <w:numFmt w:val="lowerLetter"/>
      <w:suff w:val="nothing"/>
      <w:lvlText w:val="%9)"/>
      <w:lvlJc w:val="left"/>
    </w:lvl>
  </w:abstractNum>
  <w:abstractNum w:abstractNumId="2" w15:restartNumberingAfterBreak="0">
    <w:nsid w:val="51864E08"/>
    <w:multiLevelType w:val="multilevel"/>
    <w:tmpl w:val="9DCC4C5A"/>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3"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1960840218">
    <w:abstractNumId w:val="0"/>
  </w:num>
  <w:num w:numId="2" w16cid:durableId="390231042">
    <w:abstractNumId w:val="2"/>
  </w:num>
  <w:num w:numId="3" w16cid:durableId="1447233614">
    <w:abstractNumId w:val="3"/>
  </w:num>
  <w:num w:numId="4" w16cid:durableId="2886342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45886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24169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53986096">
    <w:abstractNumId w:val="2"/>
  </w:num>
  <w:num w:numId="8" w16cid:durableId="1628587540">
    <w:abstractNumId w:val="2"/>
  </w:num>
  <w:num w:numId="9" w16cid:durableId="300503179">
    <w:abstractNumId w:val="2"/>
  </w:num>
  <w:num w:numId="10" w16cid:durableId="16461585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0940882">
    <w:abstractNumId w:val="2"/>
  </w:num>
  <w:num w:numId="12" w16cid:durableId="613052563">
    <w:abstractNumId w:val="2"/>
  </w:num>
  <w:num w:numId="13" w16cid:durableId="603169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61811"/>
    <w:rsid w:val="0007266F"/>
    <w:rsid w:val="0007554D"/>
    <w:rsid w:val="00081D8A"/>
    <w:rsid w:val="00094727"/>
    <w:rsid w:val="000A6AAA"/>
    <w:rsid w:val="000B640F"/>
    <w:rsid w:val="000B66F2"/>
    <w:rsid w:val="000C356B"/>
    <w:rsid w:val="000D0A56"/>
    <w:rsid w:val="000F171E"/>
    <w:rsid w:val="0010192C"/>
    <w:rsid w:val="001036C0"/>
    <w:rsid w:val="001045DE"/>
    <w:rsid w:val="00131572"/>
    <w:rsid w:val="00140BB6"/>
    <w:rsid w:val="00147C76"/>
    <w:rsid w:val="00153A53"/>
    <w:rsid w:val="00161C64"/>
    <w:rsid w:val="00170A13"/>
    <w:rsid w:val="00174E82"/>
    <w:rsid w:val="00176EF7"/>
    <w:rsid w:val="00183E27"/>
    <w:rsid w:val="001B3344"/>
    <w:rsid w:val="001B616B"/>
    <w:rsid w:val="001C23C9"/>
    <w:rsid w:val="001C40AE"/>
    <w:rsid w:val="001D3B66"/>
    <w:rsid w:val="001D770D"/>
    <w:rsid w:val="001E0758"/>
    <w:rsid w:val="001E6765"/>
    <w:rsid w:val="001F3436"/>
    <w:rsid w:val="001F41C5"/>
    <w:rsid w:val="001F5589"/>
    <w:rsid w:val="001F6AFE"/>
    <w:rsid w:val="002072A1"/>
    <w:rsid w:val="00215857"/>
    <w:rsid w:val="002174CD"/>
    <w:rsid w:val="00220C10"/>
    <w:rsid w:val="00234161"/>
    <w:rsid w:val="002342F6"/>
    <w:rsid w:val="00246429"/>
    <w:rsid w:val="002473C0"/>
    <w:rsid w:val="002522BD"/>
    <w:rsid w:val="00253AAC"/>
    <w:rsid w:val="00254C69"/>
    <w:rsid w:val="002551D6"/>
    <w:rsid w:val="0025754F"/>
    <w:rsid w:val="00267BD2"/>
    <w:rsid w:val="00283EC3"/>
    <w:rsid w:val="00290E47"/>
    <w:rsid w:val="00294EAB"/>
    <w:rsid w:val="002A04F2"/>
    <w:rsid w:val="002A6130"/>
    <w:rsid w:val="002B0AD7"/>
    <w:rsid w:val="002C6275"/>
    <w:rsid w:val="002D1F8B"/>
    <w:rsid w:val="002E609D"/>
    <w:rsid w:val="002F2C94"/>
    <w:rsid w:val="002F3C6E"/>
    <w:rsid w:val="002F5526"/>
    <w:rsid w:val="00304EED"/>
    <w:rsid w:val="00307BE1"/>
    <w:rsid w:val="00324B95"/>
    <w:rsid w:val="00326FA2"/>
    <w:rsid w:val="00330281"/>
    <w:rsid w:val="00336719"/>
    <w:rsid w:val="00342D5C"/>
    <w:rsid w:val="00352EF6"/>
    <w:rsid w:val="00383364"/>
    <w:rsid w:val="00385E69"/>
    <w:rsid w:val="00390346"/>
    <w:rsid w:val="003964A7"/>
    <w:rsid w:val="003A23FB"/>
    <w:rsid w:val="003B304D"/>
    <w:rsid w:val="003C17E7"/>
    <w:rsid w:val="003C55BF"/>
    <w:rsid w:val="003F74DD"/>
    <w:rsid w:val="0040029E"/>
    <w:rsid w:val="004020D8"/>
    <w:rsid w:val="00402128"/>
    <w:rsid w:val="004109E1"/>
    <w:rsid w:val="00415B8A"/>
    <w:rsid w:val="00423EF9"/>
    <w:rsid w:val="00450461"/>
    <w:rsid w:val="00461B22"/>
    <w:rsid w:val="00490795"/>
    <w:rsid w:val="00496341"/>
    <w:rsid w:val="00497994"/>
    <w:rsid w:val="004A2008"/>
    <w:rsid w:val="004B62C7"/>
    <w:rsid w:val="004C60E4"/>
    <w:rsid w:val="004D2F97"/>
    <w:rsid w:val="004D32EF"/>
    <w:rsid w:val="004D4C4C"/>
    <w:rsid w:val="004D64DB"/>
    <w:rsid w:val="004E273A"/>
    <w:rsid w:val="004E2D5D"/>
    <w:rsid w:val="004F2AF9"/>
    <w:rsid w:val="00520634"/>
    <w:rsid w:val="00522D8A"/>
    <w:rsid w:val="00525523"/>
    <w:rsid w:val="00544235"/>
    <w:rsid w:val="00583A35"/>
    <w:rsid w:val="005B72B7"/>
    <w:rsid w:val="005E33BF"/>
    <w:rsid w:val="005F2CDD"/>
    <w:rsid w:val="005F3F01"/>
    <w:rsid w:val="005F4891"/>
    <w:rsid w:val="005F4A51"/>
    <w:rsid w:val="00616CB2"/>
    <w:rsid w:val="00622851"/>
    <w:rsid w:val="00624074"/>
    <w:rsid w:val="006467E3"/>
    <w:rsid w:val="00664DE1"/>
    <w:rsid w:val="006806E0"/>
    <w:rsid w:val="006A1BCD"/>
    <w:rsid w:val="006A4665"/>
    <w:rsid w:val="006B2CF7"/>
    <w:rsid w:val="006D3209"/>
    <w:rsid w:val="006D3F18"/>
    <w:rsid w:val="006E1AA0"/>
    <w:rsid w:val="006E4F63"/>
    <w:rsid w:val="006F5E39"/>
    <w:rsid w:val="00711DB2"/>
    <w:rsid w:val="00715E37"/>
    <w:rsid w:val="00723883"/>
    <w:rsid w:val="00725467"/>
    <w:rsid w:val="007254CC"/>
    <w:rsid w:val="00726113"/>
    <w:rsid w:val="00726261"/>
    <w:rsid w:val="007310FD"/>
    <w:rsid w:val="00744510"/>
    <w:rsid w:val="0075776D"/>
    <w:rsid w:val="00761193"/>
    <w:rsid w:val="0076301D"/>
    <w:rsid w:val="00773EB2"/>
    <w:rsid w:val="00774B45"/>
    <w:rsid w:val="0078083E"/>
    <w:rsid w:val="00782462"/>
    <w:rsid w:val="007852B6"/>
    <w:rsid w:val="00793573"/>
    <w:rsid w:val="00796845"/>
    <w:rsid w:val="007A55CE"/>
    <w:rsid w:val="007C1E12"/>
    <w:rsid w:val="007C75CC"/>
    <w:rsid w:val="007D5977"/>
    <w:rsid w:val="007E6AF9"/>
    <w:rsid w:val="00823E49"/>
    <w:rsid w:val="00825265"/>
    <w:rsid w:val="0086022D"/>
    <w:rsid w:val="008623EA"/>
    <w:rsid w:val="00862CB4"/>
    <w:rsid w:val="008719C1"/>
    <w:rsid w:val="00872FCE"/>
    <w:rsid w:val="00876EE1"/>
    <w:rsid w:val="00883028"/>
    <w:rsid w:val="008909EA"/>
    <w:rsid w:val="008910FA"/>
    <w:rsid w:val="00892DD0"/>
    <w:rsid w:val="00893892"/>
    <w:rsid w:val="008971C7"/>
    <w:rsid w:val="008C7A39"/>
    <w:rsid w:val="008D14C9"/>
    <w:rsid w:val="008D2010"/>
    <w:rsid w:val="008D3EFE"/>
    <w:rsid w:val="008D699A"/>
    <w:rsid w:val="008E2B4A"/>
    <w:rsid w:val="00907AE5"/>
    <w:rsid w:val="00943503"/>
    <w:rsid w:val="0094651D"/>
    <w:rsid w:val="00952399"/>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4335"/>
    <w:rsid w:val="009F1E5F"/>
    <w:rsid w:val="00A02AA9"/>
    <w:rsid w:val="00A04853"/>
    <w:rsid w:val="00A207B8"/>
    <w:rsid w:val="00A22FDD"/>
    <w:rsid w:val="00A26AFD"/>
    <w:rsid w:val="00A401AC"/>
    <w:rsid w:val="00A61834"/>
    <w:rsid w:val="00A63F4A"/>
    <w:rsid w:val="00A9430E"/>
    <w:rsid w:val="00A94DD1"/>
    <w:rsid w:val="00A96F2E"/>
    <w:rsid w:val="00AA2BF0"/>
    <w:rsid w:val="00AB4630"/>
    <w:rsid w:val="00AC4315"/>
    <w:rsid w:val="00AC6B8A"/>
    <w:rsid w:val="00AE3F7E"/>
    <w:rsid w:val="00AE468A"/>
    <w:rsid w:val="00AE53D9"/>
    <w:rsid w:val="00AF02E1"/>
    <w:rsid w:val="00AF67CF"/>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417A"/>
    <w:rsid w:val="00C4033D"/>
    <w:rsid w:val="00C4392C"/>
    <w:rsid w:val="00C567F4"/>
    <w:rsid w:val="00C67D1D"/>
    <w:rsid w:val="00C747DF"/>
    <w:rsid w:val="00C81815"/>
    <w:rsid w:val="00C921E7"/>
    <w:rsid w:val="00CB7276"/>
    <w:rsid w:val="00CC3AF7"/>
    <w:rsid w:val="00CD573C"/>
    <w:rsid w:val="00CE042C"/>
    <w:rsid w:val="00CF658F"/>
    <w:rsid w:val="00CF65C4"/>
    <w:rsid w:val="00CF6F26"/>
    <w:rsid w:val="00D16B81"/>
    <w:rsid w:val="00D27CF8"/>
    <w:rsid w:val="00D35BB8"/>
    <w:rsid w:val="00D4785E"/>
    <w:rsid w:val="00D51502"/>
    <w:rsid w:val="00D52100"/>
    <w:rsid w:val="00D627DC"/>
    <w:rsid w:val="00D6559F"/>
    <w:rsid w:val="00D758DE"/>
    <w:rsid w:val="00D851E7"/>
    <w:rsid w:val="00DB467A"/>
    <w:rsid w:val="00DD5303"/>
    <w:rsid w:val="00DD78EE"/>
    <w:rsid w:val="00DF5325"/>
    <w:rsid w:val="00E11DB5"/>
    <w:rsid w:val="00E1345C"/>
    <w:rsid w:val="00E361A3"/>
    <w:rsid w:val="00E467FC"/>
    <w:rsid w:val="00E636C4"/>
    <w:rsid w:val="00E74033"/>
    <w:rsid w:val="00E7753A"/>
    <w:rsid w:val="00E8123D"/>
    <w:rsid w:val="00E81934"/>
    <w:rsid w:val="00E92666"/>
    <w:rsid w:val="00E9366A"/>
    <w:rsid w:val="00EB10BC"/>
    <w:rsid w:val="00EC39F4"/>
    <w:rsid w:val="00ED306A"/>
    <w:rsid w:val="00EE311D"/>
    <w:rsid w:val="00EE6889"/>
    <w:rsid w:val="00EF7CDE"/>
    <w:rsid w:val="00F05B1C"/>
    <w:rsid w:val="00F22E44"/>
    <w:rsid w:val="00F2421B"/>
    <w:rsid w:val="00F35DA7"/>
    <w:rsid w:val="00F40F0A"/>
    <w:rsid w:val="00F4715E"/>
    <w:rsid w:val="00F50808"/>
    <w:rsid w:val="00F61AC5"/>
    <w:rsid w:val="00F7451E"/>
    <w:rsid w:val="00F87AF2"/>
    <w:rsid w:val="00F9001C"/>
    <w:rsid w:val="00F90D7B"/>
    <w:rsid w:val="00FA254E"/>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6B6DAD3B-A57A-476D-9A24-FEDD99FBD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330281"/>
    <w:pPr>
      <w:numPr>
        <w:ilvl w:val="3"/>
      </w:numPr>
      <w:tabs>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rcat.com/arcatcos/cos43/arc43272.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3E38C3-BD1D-4CD7-93C7-2F853E6F79D1}">
  <ds:schemaRefs>
    <ds:schemaRef ds:uri="http://schemas.microsoft.com/sharepoint/v3/contenttype/forms"/>
  </ds:schemaRefs>
</ds:datastoreItem>
</file>

<file path=customXml/itemProps2.xml><?xml version="1.0" encoding="utf-8"?>
<ds:datastoreItem xmlns:ds="http://schemas.openxmlformats.org/officeDocument/2006/customXml" ds:itemID="{4986F520-F624-45B3-96B0-A20F2E88E74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D98A341-94EB-42B4-863B-CB82E6049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1288</Words>
  <Characters>7253</Characters>
  <Application>Microsoft Office Word</Application>
  <DocSecurity>0</DocSecurity>
  <Lines>230</Lines>
  <Paragraphs>113</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8445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2026-02-24T14:21:00Z</dcterms:created>
  <dcterms:modified xsi:type="dcterms:W3CDTF">2026-02-24T14:21:00Z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