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BE9" w14:textId="59399AD7" w:rsidR="005513C3" w:rsidRPr="005513C3" w:rsidRDefault="00172BFB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Draper</w:t>
      </w:r>
      <w:r w:rsidR="006334DC">
        <w:rPr>
          <w:b/>
          <w:sz w:val="32"/>
          <w:szCs w:val="32"/>
        </w:rPr>
        <w:t>®</w:t>
      </w:r>
      <w:r>
        <w:rPr>
          <w:b/>
          <w:sz w:val="32"/>
          <w:szCs w:val="32"/>
        </w:rPr>
        <w:t xml:space="preserve"> </w:t>
      </w:r>
      <w:r w:rsidR="00A0760F">
        <w:rPr>
          <w:b/>
          <w:sz w:val="32"/>
          <w:szCs w:val="32"/>
        </w:rPr>
        <w:t>Exhibits</w:t>
      </w:r>
      <w:r>
        <w:rPr>
          <w:b/>
          <w:sz w:val="32"/>
          <w:szCs w:val="32"/>
        </w:rPr>
        <w:t xml:space="preserve"> </w:t>
      </w:r>
      <w:r w:rsidR="00B8723B">
        <w:rPr>
          <w:b/>
          <w:sz w:val="32"/>
          <w:szCs w:val="32"/>
        </w:rPr>
        <w:t>Portable</w:t>
      </w:r>
      <w:r w:rsidR="00411CEA">
        <w:rPr>
          <w:b/>
          <w:sz w:val="32"/>
          <w:szCs w:val="32"/>
        </w:rPr>
        <w:t xml:space="preserve"> </w:t>
      </w:r>
      <w:r w:rsidR="00A0760F">
        <w:rPr>
          <w:b/>
          <w:sz w:val="32"/>
          <w:szCs w:val="32"/>
        </w:rPr>
        <w:t xml:space="preserve">Crystal </w:t>
      </w:r>
      <w:r w:rsidR="00411CEA">
        <w:rPr>
          <w:b/>
          <w:sz w:val="32"/>
          <w:szCs w:val="32"/>
        </w:rPr>
        <w:t>LED Solution</w:t>
      </w:r>
    </w:p>
    <w:p w14:paraId="1F942582" w14:textId="03314B32" w:rsidR="00327122" w:rsidRDefault="005513C3" w:rsidP="00411CEA">
      <w:pPr>
        <w:spacing w:after="0" w:line="360" w:lineRule="auto"/>
      </w:pPr>
      <w:r w:rsidRPr="005513C3">
        <w:rPr>
          <w:b/>
        </w:rPr>
        <w:t>(Spiceland, Ind.)</w:t>
      </w:r>
      <w:r w:rsidR="00DE5C36">
        <w:rPr>
          <w:b/>
        </w:rPr>
        <w:t xml:space="preserve"> </w:t>
      </w:r>
      <w:r w:rsidR="00BE63F4">
        <w:rPr>
          <w:b/>
        </w:rPr>
        <w:t>–</w:t>
      </w:r>
      <w:r w:rsidRPr="005513C3">
        <w:t xml:space="preserve"> </w:t>
      </w:r>
      <w:bookmarkStart w:id="0" w:name="_Hlk8809794"/>
      <w:r w:rsidR="00327122">
        <w:t>Sony</w:t>
      </w:r>
      <w:r w:rsidR="00F20834">
        <w:t xml:space="preserve"> says it</w:t>
      </w:r>
      <w:r w:rsidR="00327122">
        <w:t xml:space="preserve">s Crystal LED technology contains LEDs half the thickness of a human hair, </w:t>
      </w:r>
      <w:r w:rsidR="00F20834">
        <w:t xml:space="preserve">allowing </w:t>
      </w:r>
      <w:r w:rsidR="00327122">
        <w:t>contrast ratio</w:t>
      </w:r>
      <w:r w:rsidR="00F20834">
        <w:t>s</w:t>
      </w:r>
      <w:r w:rsidR="00327122">
        <w:t xml:space="preserve"> as high as 1,000,000:1. </w:t>
      </w:r>
      <w:bookmarkEnd w:id="0"/>
      <w:r w:rsidR="00327122">
        <w:t>So when Sony needed a solution for safe transport and easy demo setup, a great deal of precision was required.</w:t>
      </w:r>
    </w:p>
    <w:p w14:paraId="1E209C36" w14:textId="3148780B" w:rsidR="00411CEA" w:rsidRDefault="000379B6" w:rsidP="00327122">
      <w:pPr>
        <w:spacing w:after="0" w:line="360" w:lineRule="auto"/>
        <w:ind w:firstLine="720"/>
      </w:pPr>
      <w:r>
        <w:t>Draper</w:t>
      </w:r>
      <w:r w:rsidR="00327122">
        <w:t xml:space="preserve">’s portable case for Sony Crystal LED </w:t>
      </w:r>
      <w:r w:rsidR="00411CEA">
        <w:t xml:space="preserve">will be on display at </w:t>
      </w:r>
      <w:proofErr w:type="spellStart"/>
      <w:r w:rsidR="00411CEA">
        <w:t>InfoComm</w:t>
      </w:r>
      <w:proofErr w:type="spellEnd"/>
      <w:r w:rsidR="00411CEA">
        <w:t xml:space="preserve"> 2019, June 12-14 in Orlando.</w:t>
      </w:r>
    </w:p>
    <w:p w14:paraId="14476240" w14:textId="4425C1B1" w:rsidR="00327122" w:rsidRDefault="00327122" w:rsidP="000379B6">
      <w:pPr>
        <w:spacing w:after="0" w:line="360" w:lineRule="auto"/>
        <w:ind w:firstLine="720"/>
      </w:pPr>
      <w:r>
        <w:t>“</w:t>
      </w:r>
      <w:r w:rsidRPr="00327122">
        <w:t>Sony’s Crystal LED product requires XYZ alignment in the micrometer range</w:t>
      </w:r>
      <w:r>
        <w:t>,” said Grant Wylie, d</w:t>
      </w:r>
      <w:r w:rsidRPr="00327122">
        <w:t xml:space="preserve">irector of </w:t>
      </w:r>
      <w:r>
        <w:t>p</w:t>
      </w:r>
      <w:r w:rsidRPr="00327122">
        <w:t xml:space="preserve">roduct </w:t>
      </w:r>
      <w:r>
        <w:t>m</w:t>
      </w:r>
      <w:r w:rsidRPr="00327122">
        <w:t xml:space="preserve">anagement-AV </w:t>
      </w:r>
      <w:r>
        <w:t>s</w:t>
      </w:r>
      <w:r w:rsidRPr="00327122">
        <w:t xml:space="preserve">tructures </w:t>
      </w:r>
      <w:r>
        <w:t>and</w:t>
      </w:r>
      <w:r w:rsidRPr="00327122">
        <w:t xml:space="preserve"> </w:t>
      </w:r>
      <w:r>
        <w:t>s</w:t>
      </w:r>
      <w:r w:rsidRPr="00327122">
        <w:t xml:space="preserve">olutions. </w:t>
      </w:r>
      <w:r>
        <w:t>“</w:t>
      </w:r>
      <w:r w:rsidRPr="00327122">
        <w:t>This means we have to provide a structure that is extremely rig</w:t>
      </w:r>
      <w:r w:rsidR="00EB7CBA">
        <w:t>i</w:t>
      </w:r>
      <w:bookmarkStart w:id="1" w:name="_GoBack"/>
      <w:bookmarkEnd w:id="1"/>
      <w:r w:rsidRPr="00327122">
        <w:t>d and prevents flexing due to the weight of multiple installed cabinets.</w:t>
      </w:r>
      <w:r>
        <w:t>”</w:t>
      </w:r>
    </w:p>
    <w:p w14:paraId="5F0BDCA8" w14:textId="354A4137" w:rsidR="006C5A88" w:rsidRDefault="00327122" w:rsidP="000379B6">
      <w:pPr>
        <w:spacing w:after="0" w:line="360" w:lineRule="auto"/>
        <w:ind w:firstLine="720"/>
      </w:pPr>
      <w:r>
        <w:t>Draper</w:t>
      </w:r>
      <w:r w:rsidR="002A336C">
        <w:t>’s</w:t>
      </w:r>
      <w:r>
        <w:t xml:space="preserve"> case </w:t>
      </w:r>
      <w:r w:rsidRPr="00327122">
        <w:t>provid</w:t>
      </w:r>
      <w:r>
        <w:t xml:space="preserve">es </w:t>
      </w:r>
      <w:r w:rsidRPr="00327122">
        <w:t>a very rig</w:t>
      </w:r>
      <w:r>
        <w:t>i</w:t>
      </w:r>
      <w:r w:rsidRPr="00327122">
        <w:t>d but adjustable base structure and a solid machined starter bar call</w:t>
      </w:r>
      <w:r>
        <w:t>ed</w:t>
      </w:r>
      <w:r w:rsidRPr="00327122">
        <w:t xml:space="preserve"> a DUB. </w:t>
      </w:r>
      <w:r>
        <w:t xml:space="preserve">The </w:t>
      </w:r>
      <w:r w:rsidRPr="00327122">
        <w:t xml:space="preserve">base and DUB </w:t>
      </w:r>
      <w:r>
        <w:t>are</w:t>
      </w:r>
      <w:r w:rsidRPr="00327122">
        <w:t xml:space="preserve"> manufactured to extremely precise</w:t>
      </w:r>
      <w:r>
        <w:t xml:space="preserve"> </w:t>
      </w:r>
      <w:proofErr w:type="gramStart"/>
      <w:r w:rsidRPr="00327122">
        <w:t>measurements</w:t>
      </w:r>
      <w:proofErr w:type="gramEnd"/>
      <w:r>
        <w:t xml:space="preserve"> so </w:t>
      </w:r>
      <w:r w:rsidRPr="00327122">
        <w:t>the solution cannot flex more than .02mm under the load of even an 8K display.</w:t>
      </w:r>
      <w:r>
        <w:t xml:space="preserve"> </w:t>
      </w:r>
    </w:p>
    <w:p w14:paraId="3B5C5C5C" w14:textId="44C635AD" w:rsidR="002F3D64" w:rsidRDefault="002F3D64" w:rsidP="005513C3">
      <w:pPr>
        <w:spacing w:after="0" w:line="360" w:lineRule="auto"/>
      </w:pPr>
      <w:r>
        <w:tab/>
      </w:r>
      <w:r w:rsidR="00983FB9">
        <w:t xml:space="preserve">For more information on </w:t>
      </w:r>
      <w:r w:rsidR="00E43916">
        <w:t xml:space="preserve">Draper’s </w:t>
      </w:r>
      <w:r w:rsidR="00D26086">
        <w:t>mobile</w:t>
      </w:r>
      <w:r w:rsidR="00E4435E">
        <w:t xml:space="preserve"> </w:t>
      </w:r>
      <w:r w:rsidR="00E43916">
        <w:t>solution</w:t>
      </w:r>
      <w:r w:rsidR="00D26086">
        <w:t xml:space="preserve"> for </w:t>
      </w:r>
      <w:r w:rsidR="00327122">
        <w:t>Sony’s Crystal LED</w:t>
      </w:r>
      <w:r w:rsidR="00E43916">
        <w:t>,</w:t>
      </w:r>
      <w:r w:rsidR="00983FB9">
        <w:t xml:space="preserve"> </w:t>
      </w:r>
      <w:r w:rsidR="002868D1">
        <w:t xml:space="preserve">visit </w:t>
      </w:r>
      <w:r w:rsidR="007E2B6C">
        <w:t xml:space="preserve">Draper in booth 1342 at </w:t>
      </w:r>
      <w:proofErr w:type="spellStart"/>
      <w:r w:rsidR="007E2B6C">
        <w:t>InfoComm</w:t>
      </w:r>
      <w:proofErr w:type="spellEnd"/>
      <w:r w:rsidR="007E2B6C">
        <w:t xml:space="preserve"> 2019, June 12-14 in Orlando.</w:t>
      </w:r>
    </w:p>
    <w:p w14:paraId="6150164D" w14:textId="77777777" w:rsidR="00816E26" w:rsidRDefault="00816E26" w:rsidP="005513C3">
      <w:pPr>
        <w:spacing w:after="0" w:line="360" w:lineRule="auto"/>
      </w:pPr>
    </w:p>
    <w:p w14:paraId="587482DB" w14:textId="77777777" w:rsidR="00816E26" w:rsidRPr="00816E26" w:rsidRDefault="00816E26" w:rsidP="005513C3">
      <w:pPr>
        <w:spacing w:after="0" w:line="360" w:lineRule="auto"/>
        <w:rPr>
          <w:b/>
        </w:rPr>
      </w:pPr>
      <w:r w:rsidRPr="00816E26">
        <w:rPr>
          <w:b/>
        </w:rPr>
        <w:t>ABOUT DRAPER:</w:t>
      </w:r>
    </w:p>
    <w:p w14:paraId="08CCE135" w14:textId="77777777" w:rsidR="00816E26" w:rsidRDefault="00816E26" w:rsidP="00816E26">
      <w:pPr>
        <w:spacing w:after="0" w:line="360" w:lineRule="auto"/>
        <w:ind w:firstLine="720"/>
      </w:pPr>
      <w:r>
        <w:t>Draper, Inc. creates core and tailored solutions for the professional audiovisual marketplace, including projection screens, custom AV structures, supports, enclosures and lifts, as well as window shades and video conferencing solutions.</w:t>
      </w:r>
    </w:p>
    <w:p w14:paraId="36E852F8" w14:textId="77777777" w:rsidR="00816E26" w:rsidRPr="005513C3" w:rsidRDefault="00816E26" w:rsidP="00816E26">
      <w:pPr>
        <w:spacing w:after="0" w:line="360" w:lineRule="auto"/>
        <w:ind w:firstLine="720"/>
      </w:pPr>
      <w:r>
        <w:t>Established in 1902, Draper markets through a network of dealers and distributors to the commercial, architectural, education and residential markets.</w:t>
      </w:r>
    </w:p>
    <w:p w14:paraId="09C3CE16" w14:textId="77777777" w:rsidR="005513C3" w:rsidRPr="005513C3" w:rsidRDefault="005513C3" w:rsidP="005513C3">
      <w:pPr>
        <w:spacing w:after="0" w:line="360" w:lineRule="auto"/>
      </w:pPr>
      <w:r w:rsidRPr="005513C3">
        <w:br/>
      </w:r>
      <w:r w:rsidRPr="005513C3">
        <w:rPr>
          <w:b/>
        </w:rPr>
        <w:t>Media Contact:</w:t>
      </w:r>
      <w:r w:rsidRPr="005513C3">
        <w:rPr>
          <w:b/>
        </w:rPr>
        <w:br/>
      </w:r>
      <w:r w:rsidRPr="005513C3">
        <w:t>Terry Coffey</w:t>
      </w:r>
    </w:p>
    <w:p w14:paraId="37C5DB3D" w14:textId="77777777"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14:paraId="3C78844F" w14:textId="77777777" w:rsidR="005513C3" w:rsidRPr="005513C3" w:rsidRDefault="005513C3" w:rsidP="005513C3">
      <w:pPr>
        <w:spacing w:after="0" w:line="360" w:lineRule="auto"/>
      </w:pPr>
      <w:r w:rsidRPr="005513C3">
        <w:t>E-mail:</w:t>
      </w:r>
      <w:r w:rsidRPr="005513C3">
        <w:tab/>
      </w:r>
      <w:r w:rsidRPr="005513C3">
        <w:rPr>
          <w:b/>
        </w:rPr>
        <w:t>tcoffey@draperinc.com</w:t>
      </w:r>
    </w:p>
    <w:p w14:paraId="767899AC" w14:textId="77777777"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ED76" w14:textId="77777777" w:rsidR="00D67586" w:rsidRDefault="00D67586" w:rsidP="00D05074">
      <w:pPr>
        <w:spacing w:after="0"/>
      </w:pPr>
      <w:r>
        <w:separator/>
      </w:r>
    </w:p>
  </w:endnote>
  <w:endnote w:type="continuationSeparator" w:id="0">
    <w:p w14:paraId="5E4F527D" w14:textId="77777777" w:rsidR="00D67586" w:rsidRDefault="00D67586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B986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B104" w14:textId="77777777" w:rsidR="00D67586" w:rsidRDefault="00D67586" w:rsidP="00D05074">
      <w:pPr>
        <w:spacing w:after="0"/>
      </w:pPr>
      <w:r>
        <w:separator/>
      </w:r>
    </w:p>
  </w:footnote>
  <w:footnote w:type="continuationSeparator" w:id="0">
    <w:p w14:paraId="6945F13F" w14:textId="77777777" w:rsidR="00D67586" w:rsidRDefault="00D67586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138" w14:textId="44601702" w:rsidR="00D05074" w:rsidRDefault="00C4754A" w:rsidP="00E94B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C9850" wp14:editId="5FA97FAD">
          <wp:simplePos x="0" y="0"/>
          <wp:positionH relativeFrom="page">
            <wp:posOffset>3936365</wp:posOffset>
          </wp:positionH>
          <wp:positionV relativeFrom="paragraph">
            <wp:posOffset>90805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1"/>
    <w:rsid w:val="00013E31"/>
    <w:rsid w:val="00020608"/>
    <w:rsid w:val="000323EC"/>
    <w:rsid w:val="00036B0C"/>
    <w:rsid w:val="0003782A"/>
    <w:rsid w:val="000379B6"/>
    <w:rsid w:val="0004398C"/>
    <w:rsid w:val="00043A61"/>
    <w:rsid w:val="0006031A"/>
    <w:rsid w:val="00087F96"/>
    <w:rsid w:val="000A3FFF"/>
    <w:rsid w:val="000C1128"/>
    <w:rsid w:val="000C3F89"/>
    <w:rsid w:val="000D02A8"/>
    <w:rsid w:val="00113AF4"/>
    <w:rsid w:val="00137FEA"/>
    <w:rsid w:val="00172BFB"/>
    <w:rsid w:val="001759AA"/>
    <w:rsid w:val="00182407"/>
    <w:rsid w:val="00194DEE"/>
    <w:rsid w:val="001C190E"/>
    <w:rsid w:val="001D3A8A"/>
    <w:rsid w:val="00253920"/>
    <w:rsid w:val="00276E0E"/>
    <w:rsid w:val="002868D1"/>
    <w:rsid w:val="002A336C"/>
    <w:rsid w:val="002C637D"/>
    <w:rsid w:val="002E048F"/>
    <w:rsid w:val="002E6E11"/>
    <w:rsid w:val="002F3D64"/>
    <w:rsid w:val="00306F3A"/>
    <w:rsid w:val="00327122"/>
    <w:rsid w:val="0032752F"/>
    <w:rsid w:val="00337447"/>
    <w:rsid w:val="00350442"/>
    <w:rsid w:val="00375110"/>
    <w:rsid w:val="003D2F4F"/>
    <w:rsid w:val="00411CEA"/>
    <w:rsid w:val="00441B20"/>
    <w:rsid w:val="00454D3A"/>
    <w:rsid w:val="00475748"/>
    <w:rsid w:val="004B7A0B"/>
    <w:rsid w:val="004E4C48"/>
    <w:rsid w:val="00512816"/>
    <w:rsid w:val="00546007"/>
    <w:rsid w:val="005513C3"/>
    <w:rsid w:val="005A3482"/>
    <w:rsid w:val="005F0FDA"/>
    <w:rsid w:val="006334DC"/>
    <w:rsid w:val="00636C1A"/>
    <w:rsid w:val="00656532"/>
    <w:rsid w:val="00664821"/>
    <w:rsid w:val="00691667"/>
    <w:rsid w:val="006C44B4"/>
    <w:rsid w:val="006C4943"/>
    <w:rsid w:val="006C5A88"/>
    <w:rsid w:val="00724DAF"/>
    <w:rsid w:val="007417E2"/>
    <w:rsid w:val="00750583"/>
    <w:rsid w:val="007655EA"/>
    <w:rsid w:val="007E2B6C"/>
    <w:rsid w:val="007E442E"/>
    <w:rsid w:val="007E52A2"/>
    <w:rsid w:val="00816E26"/>
    <w:rsid w:val="00864440"/>
    <w:rsid w:val="008903B7"/>
    <w:rsid w:val="008A2983"/>
    <w:rsid w:val="0097576F"/>
    <w:rsid w:val="00983FB9"/>
    <w:rsid w:val="009B64A7"/>
    <w:rsid w:val="009C795F"/>
    <w:rsid w:val="009F58A1"/>
    <w:rsid w:val="009F71F8"/>
    <w:rsid w:val="00A0760F"/>
    <w:rsid w:val="00A21C84"/>
    <w:rsid w:val="00A66C09"/>
    <w:rsid w:val="00A83F49"/>
    <w:rsid w:val="00A972FF"/>
    <w:rsid w:val="00AA284D"/>
    <w:rsid w:val="00AA303A"/>
    <w:rsid w:val="00AB261C"/>
    <w:rsid w:val="00AB7C82"/>
    <w:rsid w:val="00B13884"/>
    <w:rsid w:val="00B260E7"/>
    <w:rsid w:val="00B64495"/>
    <w:rsid w:val="00B8723B"/>
    <w:rsid w:val="00BB7910"/>
    <w:rsid w:val="00BC259B"/>
    <w:rsid w:val="00BE63F4"/>
    <w:rsid w:val="00C4754A"/>
    <w:rsid w:val="00C97CB5"/>
    <w:rsid w:val="00CC2DE2"/>
    <w:rsid w:val="00CF673F"/>
    <w:rsid w:val="00D05074"/>
    <w:rsid w:val="00D26086"/>
    <w:rsid w:val="00D67586"/>
    <w:rsid w:val="00D80588"/>
    <w:rsid w:val="00DB3FD7"/>
    <w:rsid w:val="00DD162C"/>
    <w:rsid w:val="00DE5C36"/>
    <w:rsid w:val="00DF1663"/>
    <w:rsid w:val="00E03ED1"/>
    <w:rsid w:val="00E43916"/>
    <w:rsid w:val="00E4435E"/>
    <w:rsid w:val="00E94BC8"/>
    <w:rsid w:val="00EB502A"/>
    <w:rsid w:val="00EB7CBA"/>
    <w:rsid w:val="00F20834"/>
    <w:rsid w:val="00F21E56"/>
    <w:rsid w:val="00F24085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C72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CBFD-A410-4278-B719-BD6174C0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Terry Coffey</cp:lastModifiedBy>
  <cp:revision>2</cp:revision>
  <cp:lastPrinted>2017-06-23T13:18:00Z</cp:lastPrinted>
  <dcterms:created xsi:type="dcterms:W3CDTF">2019-05-16T14:06:00Z</dcterms:created>
  <dcterms:modified xsi:type="dcterms:W3CDTF">2019-05-16T14:06:00Z</dcterms:modified>
</cp:coreProperties>
</file>